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1A2" w:rsidRDefault="009F33A8" w:rsidP="002436C9">
      <w:pPr>
        <w:spacing w:after="0" w:line="240" w:lineRule="auto"/>
        <w:ind w:right="426"/>
        <w:jc w:val="center"/>
        <w:rPr>
          <w:b/>
          <w:sz w:val="24"/>
          <w:szCs w:val="24"/>
        </w:rPr>
      </w:pPr>
      <w:r>
        <w:rPr>
          <w:b/>
          <w:sz w:val="24"/>
          <w:szCs w:val="24"/>
        </w:rPr>
        <w:t>BORÇLANMA TALEP</w:t>
      </w:r>
      <w:r w:rsidR="00872EEA" w:rsidRPr="00F631E1">
        <w:rPr>
          <w:b/>
          <w:sz w:val="24"/>
          <w:szCs w:val="24"/>
        </w:rPr>
        <w:t xml:space="preserve"> FORMU</w:t>
      </w:r>
    </w:p>
    <w:p w:rsidR="00112992" w:rsidRPr="004070DB" w:rsidRDefault="00112992" w:rsidP="002436C9">
      <w:pPr>
        <w:spacing w:after="0" w:line="240" w:lineRule="auto"/>
        <w:ind w:right="426"/>
        <w:jc w:val="center"/>
        <w:rPr>
          <w:b/>
          <w:sz w:val="6"/>
          <w:szCs w:val="6"/>
        </w:rPr>
      </w:pPr>
    </w:p>
    <w:tbl>
      <w:tblPr>
        <w:tblStyle w:val="TableGrid"/>
        <w:tblW w:w="0" w:type="auto"/>
        <w:tblLook w:val="04A0" w:firstRow="1" w:lastRow="0" w:firstColumn="1" w:lastColumn="0" w:noHBand="0" w:noVBand="1"/>
      </w:tblPr>
      <w:tblGrid>
        <w:gridCol w:w="9488"/>
      </w:tblGrid>
      <w:tr w:rsidR="003803E8" w:rsidTr="004070DB">
        <w:tc>
          <w:tcPr>
            <w:tcW w:w="9488" w:type="dxa"/>
            <w:shd w:val="clear" w:color="auto" w:fill="DBE5F1" w:themeFill="accent1" w:themeFillTint="33"/>
          </w:tcPr>
          <w:p w:rsidR="003803E8" w:rsidRDefault="00226782" w:rsidP="00F913D1">
            <w:pPr>
              <w:ind w:right="426"/>
              <w:jc w:val="both"/>
              <w:rPr>
                <w:rFonts w:cs="Tahoma"/>
                <w:b/>
              </w:rPr>
            </w:pPr>
            <w:r>
              <w:rPr>
                <w:rFonts w:cs="Tahoma"/>
                <w:b/>
              </w:rPr>
              <w:t xml:space="preserve">A - </w:t>
            </w:r>
            <w:r w:rsidR="003803E8">
              <w:rPr>
                <w:rFonts w:cs="Tahoma"/>
                <w:b/>
              </w:rPr>
              <w:t>ÜYE BİLGİLERİ</w:t>
            </w:r>
          </w:p>
        </w:tc>
      </w:tr>
    </w:tbl>
    <w:p w:rsidR="003803E8" w:rsidRPr="001867D2" w:rsidRDefault="003803E8" w:rsidP="0084520E">
      <w:pPr>
        <w:spacing w:before="60" w:after="60" w:line="240" w:lineRule="auto"/>
        <w:ind w:left="2127" w:hanging="2127"/>
        <w:jc w:val="both"/>
        <w:rPr>
          <w:rFonts w:cstheme="minorHAnsi"/>
        </w:rPr>
      </w:pPr>
      <w:r w:rsidRPr="001867D2">
        <w:rPr>
          <w:rFonts w:cstheme="minorHAnsi"/>
          <w:b/>
        </w:rPr>
        <w:t>T.C. Kimlik No.</w:t>
      </w:r>
      <w:r w:rsidRPr="001867D2">
        <w:rPr>
          <w:rFonts w:cstheme="minorHAnsi"/>
          <w:b/>
        </w:rPr>
        <w:tab/>
        <w:t>:</w:t>
      </w:r>
    </w:p>
    <w:p w:rsidR="003803E8" w:rsidRPr="001867D2" w:rsidRDefault="003803E8" w:rsidP="0084520E">
      <w:pPr>
        <w:spacing w:before="60" w:after="60" w:line="240" w:lineRule="auto"/>
        <w:ind w:left="2127" w:hanging="2127"/>
        <w:jc w:val="both"/>
        <w:rPr>
          <w:rFonts w:cstheme="minorHAnsi"/>
        </w:rPr>
      </w:pPr>
      <w:r w:rsidRPr="001867D2">
        <w:rPr>
          <w:rFonts w:cstheme="minorHAnsi"/>
          <w:b/>
        </w:rPr>
        <w:t>Adı – Soyadı</w:t>
      </w:r>
      <w:r w:rsidRPr="001867D2">
        <w:rPr>
          <w:rFonts w:cstheme="minorHAnsi"/>
          <w:b/>
        </w:rPr>
        <w:tab/>
        <w:t>:</w:t>
      </w:r>
    </w:p>
    <w:p w:rsidR="003803E8" w:rsidRPr="001867D2" w:rsidRDefault="003803E8" w:rsidP="0084520E">
      <w:pPr>
        <w:spacing w:before="60" w:after="60" w:line="240" w:lineRule="auto"/>
        <w:ind w:left="2127" w:hanging="2127"/>
        <w:jc w:val="both"/>
        <w:rPr>
          <w:rFonts w:cstheme="minorHAnsi"/>
        </w:rPr>
      </w:pPr>
      <w:r w:rsidRPr="001867D2">
        <w:rPr>
          <w:rFonts w:cstheme="minorHAnsi"/>
          <w:b/>
        </w:rPr>
        <w:t>Vakıf Sicil Numarası</w:t>
      </w:r>
      <w:r w:rsidRPr="001867D2">
        <w:rPr>
          <w:rFonts w:cstheme="minorHAnsi"/>
          <w:b/>
        </w:rPr>
        <w:tab/>
        <w:t>:</w:t>
      </w:r>
    </w:p>
    <w:p w:rsidR="003803E8" w:rsidRPr="001867D2" w:rsidRDefault="003803E8" w:rsidP="0084520E">
      <w:pPr>
        <w:spacing w:before="60" w:after="60" w:line="240" w:lineRule="auto"/>
        <w:ind w:left="2127" w:hanging="2127"/>
        <w:jc w:val="both"/>
        <w:rPr>
          <w:rFonts w:cstheme="minorHAnsi"/>
        </w:rPr>
      </w:pPr>
      <w:r w:rsidRPr="001867D2">
        <w:rPr>
          <w:rFonts w:cstheme="minorHAnsi"/>
          <w:b/>
        </w:rPr>
        <w:t>Cep Telefonu</w:t>
      </w:r>
      <w:r w:rsidRPr="001867D2">
        <w:rPr>
          <w:rFonts w:cstheme="minorHAnsi"/>
          <w:b/>
        </w:rPr>
        <w:tab/>
        <w:t>:</w:t>
      </w:r>
    </w:p>
    <w:p w:rsidR="003803E8" w:rsidRDefault="003803E8" w:rsidP="0084520E">
      <w:pPr>
        <w:spacing w:before="60" w:after="60" w:line="240" w:lineRule="auto"/>
        <w:ind w:left="2127" w:hanging="2127"/>
        <w:jc w:val="both"/>
        <w:rPr>
          <w:rFonts w:cstheme="minorHAnsi"/>
          <w:b/>
        </w:rPr>
      </w:pPr>
      <w:r w:rsidRPr="001867D2">
        <w:rPr>
          <w:rFonts w:cstheme="minorHAnsi"/>
          <w:b/>
        </w:rPr>
        <w:t>E-Posta Adresi</w:t>
      </w:r>
      <w:r w:rsidRPr="001867D2">
        <w:rPr>
          <w:rFonts w:cstheme="minorHAnsi"/>
          <w:b/>
        </w:rPr>
        <w:tab/>
        <w:t>:</w:t>
      </w:r>
    </w:p>
    <w:p w:rsidR="004A3650" w:rsidRDefault="004A3650" w:rsidP="0084520E">
      <w:pPr>
        <w:spacing w:before="60" w:after="60" w:line="240" w:lineRule="auto"/>
        <w:ind w:left="2127" w:hanging="2127"/>
        <w:jc w:val="both"/>
        <w:rPr>
          <w:rFonts w:cstheme="minorHAnsi"/>
          <w:b/>
        </w:rPr>
      </w:pPr>
      <w:r>
        <w:rPr>
          <w:rFonts w:cstheme="minorHAnsi"/>
          <w:b/>
        </w:rPr>
        <w:t xml:space="preserve">Akbank/Aksigorta hizmetinden sonra başka bir kurumda çalıştınız mı? </w:t>
      </w:r>
      <w:proofErr w:type="gramStart"/>
      <w:r>
        <w:rPr>
          <w:rFonts w:cstheme="minorHAnsi"/>
          <w:b/>
        </w:rPr>
        <w:t>……………………………</w:t>
      </w:r>
      <w:proofErr w:type="gramEnd"/>
    </w:p>
    <w:p w:rsidR="004A3650" w:rsidRPr="004070DB" w:rsidRDefault="004070DB" w:rsidP="0084520E">
      <w:pPr>
        <w:spacing w:before="60" w:after="60" w:line="240" w:lineRule="auto"/>
        <w:ind w:left="2127" w:hanging="2127"/>
        <w:jc w:val="both"/>
        <w:rPr>
          <w:rFonts w:cstheme="minorHAnsi"/>
          <w:sz w:val="18"/>
          <w:szCs w:val="18"/>
        </w:rPr>
      </w:pPr>
      <w:r w:rsidRPr="004070DB">
        <w:rPr>
          <w:rFonts w:cstheme="minorHAnsi"/>
          <w:sz w:val="18"/>
          <w:szCs w:val="18"/>
        </w:rPr>
        <w:t>(Borçlanma talep tarihinde sandık üyesi olmayanlar için)</w:t>
      </w:r>
    </w:p>
    <w:p w:rsidR="003803E8" w:rsidRPr="001867D2" w:rsidRDefault="00565AF4" w:rsidP="0084520E">
      <w:pPr>
        <w:tabs>
          <w:tab w:val="left" w:pos="2127"/>
        </w:tabs>
        <w:spacing w:before="60" w:after="60" w:line="240" w:lineRule="auto"/>
        <w:ind w:left="2268" w:hanging="2268"/>
        <w:jc w:val="both"/>
        <w:rPr>
          <w:rFonts w:cstheme="minorHAnsi"/>
          <w:b/>
        </w:rPr>
      </w:pPr>
      <w:r>
        <w:rPr>
          <w:rFonts w:cstheme="minorHAnsi"/>
          <w:b/>
        </w:rPr>
        <w:t>Adres</w:t>
      </w:r>
      <w:r w:rsidR="003803E8" w:rsidRPr="001867D2">
        <w:rPr>
          <w:rFonts w:cstheme="minorHAnsi"/>
          <w:b/>
        </w:rPr>
        <w:tab/>
        <w:t xml:space="preserve">: </w:t>
      </w:r>
    </w:p>
    <w:p w:rsidR="003803E8" w:rsidRPr="004070DB" w:rsidRDefault="003803E8" w:rsidP="009F33A8">
      <w:pPr>
        <w:spacing w:after="0" w:line="240" w:lineRule="auto"/>
        <w:ind w:right="426"/>
        <w:jc w:val="center"/>
        <w:rPr>
          <w:rFonts w:cs="Tahoma"/>
          <w:b/>
          <w:sz w:val="18"/>
          <w:szCs w:val="18"/>
        </w:rPr>
      </w:pPr>
    </w:p>
    <w:p w:rsidR="004070DB" w:rsidRPr="004070DB" w:rsidRDefault="004070DB" w:rsidP="009F33A8">
      <w:pPr>
        <w:spacing w:after="0" w:line="240" w:lineRule="auto"/>
        <w:ind w:right="426"/>
        <w:jc w:val="center"/>
        <w:rPr>
          <w:rFonts w:cs="Tahoma"/>
          <w:b/>
          <w:sz w:val="18"/>
          <w:szCs w:val="18"/>
        </w:rPr>
      </w:pPr>
    </w:p>
    <w:tbl>
      <w:tblPr>
        <w:tblStyle w:val="TableGrid"/>
        <w:tblW w:w="0" w:type="auto"/>
        <w:tblLook w:val="04A0" w:firstRow="1" w:lastRow="0" w:firstColumn="1" w:lastColumn="0" w:noHBand="0" w:noVBand="1"/>
      </w:tblPr>
      <w:tblGrid>
        <w:gridCol w:w="9488"/>
      </w:tblGrid>
      <w:tr w:rsidR="003803E8" w:rsidTr="004070DB">
        <w:tc>
          <w:tcPr>
            <w:tcW w:w="9488" w:type="dxa"/>
            <w:shd w:val="clear" w:color="auto" w:fill="DBE5F1" w:themeFill="accent1" w:themeFillTint="33"/>
          </w:tcPr>
          <w:p w:rsidR="003803E8" w:rsidRDefault="00226782" w:rsidP="00F913D1">
            <w:pPr>
              <w:ind w:right="426"/>
              <w:jc w:val="both"/>
              <w:rPr>
                <w:rFonts w:cs="Tahoma"/>
                <w:b/>
              </w:rPr>
            </w:pPr>
            <w:r>
              <w:rPr>
                <w:rFonts w:cs="Tahoma"/>
                <w:b/>
              </w:rPr>
              <w:t xml:space="preserve">B - </w:t>
            </w:r>
            <w:r w:rsidR="003803E8">
              <w:rPr>
                <w:rFonts w:cs="Tahoma"/>
                <w:b/>
              </w:rPr>
              <w:t>BORÇLANMA TÜRÜ BİLGİLERİ</w:t>
            </w:r>
          </w:p>
        </w:tc>
      </w:tr>
    </w:tbl>
    <w:p w:rsidR="003803E8" w:rsidRPr="0025055D" w:rsidRDefault="003803E8" w:rsidP="009F33A8">
      <w:pPr>
        <w:spacing w:after="0" w:line="240" w:lineRule="auto"/>
        <w:ind w:right="426"/>
        <w:jc w:val="center"/>
        <w:rPr>
          <w:rFonts w:cs="Tahoma"/>
          <w:b/>
          <w:sz w:val="8"/>
          <w:szCs w:val="8"/>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1867D2" w:rsidTr="001867D2">
        <w:tc>
          <w:tcPr>
            <w:tcW w:w="567" w:type="dxa"/>
            <w:tcBorders>
              <w:top w:val="single" w:sz="4" w:space="0" w:color="auto"/>
              <w:left w:val="single" w:sz="4" w:space="0" w:color="auto"/>
              <w:bottom w:val="single" w:sz="4" w:space="0" w:color="auto"/>
              <w:right w:val="single" w:sz="4" w:space="0" w:color="auto"/>
            </w:tcBorders>
          </w:tcPr>
          <w:p w:rsidR="001867D2" w:rsidRDefault="001867D2" w:rsidP="006644E2">
            <w:pPr>
              <w:ind w:left="-105" w:right="-106"/>
              <w:jc w:val="center"/>
              <w:rPr>
                <w:rFonts w:cs="Tahoma"/>
                <w:b/>
              </w:rPr>
            </w:pPr>
          </w:p>
        </w:tc>
        <w:tc>
          <w:tcPr>
            <w:tcW w:w="8505" w:type="dxa"/>
            <w:tcBorders>
              <w:left w:val="single" w:sz="4" w:space="0" w:color="auto"/>
            </w:tcBorders>
          </w:tcPr>
          <w:p w:rsidR="001867D2" w:rsidRPr="00374F85" w:rsidRDefault="001867D2" w:rsidP="006644E2">
            <w:pPr>
              <w:jc w:val="both"/>
              <w:rPr>
                <w:rFonts w:cs="Tahoma"/>
              </w:rPr>
            </w:pPr>
            <w:r w:rsidRPr="00374F85">
              <w:rPr>
                <w:rFonts w:cs="Tahoma"/>
              </w:rPr>
              <w:t>Doğum Borçlanması</w:t>
            </w:r>
          </w:p>
        </w:tc>
      </w:tr>
    </w:tbl>
    <w:p w:rsidR="003803E8" w:rsidRPr="0025055D" w:rsidRDefault="003803E8" w:rsidP="009F33A8">
      <w:pPr>
        <w:spacing w:after="0" w:line="240" w:lineRule="auto"/>
        <w:ind w:right="426"/>
        <w:jc w:val="center"/>
        <w:rPr>
          <w:rFonts w:cs="Tahoma"/>
          <w:b/>
          <w:sz w:val="8"/>
          <w:szCs w:val="8"/>
        </w:rPr>
      </w:pPr>
    </w:p>
    <w:p w:rsidR="002E6777" w:rsidRDefault="002E6777" w:rsidP="002E6777">
      <w:pPr>
        <w:spacing w:after="0" w:line="240" w:lineRule="auto"/>
        <w:ind w:left="709" w:right="426"/>
        <w:jc w:val="both"/>
        <w:rPr>
          <w:rFonts w:cs="Tahoma"/>
          <w:b/>
          <w:sz w:val="6"/>
          <w:szCs w:val="6"/>
        </w:rPr>
      </w:pPr>
      <w:r>
        <w:rPr>
          <w:rFonts w:cs="Tahoma"/>
        </w:rPr>
        <w:t xml:space="preserve">1) </w:t>
      </w:r>
      <w:proofErr w:type="gramStart"/>
      <w:r>
        <w:rPr>
          <w:rFonts w:cs="Tahoma"/>
        </w:rPr>
        <w:t>………………………………..</w:t>
      </w:r>
      <w:proofErr w:type="gramEnd"/>
      <w:r>
        <w:rPr>
          <w:rFonts w:cs="Tahoma"/>
        </w:rPr>
        <w:t xml:space="preserve"> </w:t>
      </w:r>
      <w:proofErr w:type="gramStart"/>
      <w:r>
        <w:rPr>
          <w:rFonts w:cs="Tahoma"/>
        </w:rPr>
        <w:t>tarihli</w:t>
      </w:r>
      <w:proofErr w:type="gramEnd"/>
      <w:r>
        <w:rPr>
          <w:rFonts w:cs="Tahoma"/>
        </w:rPr>
        <w:t xml:space="preserve"> doğum.</w:t>
      </w:r>
    </w:p>
    <w:p w:rsidR="002E6777" w:rsidRPr="0025055D" w:rsidRDefault="002E6777" w:rsidP="002E6777">
      <w:pPr>
        <w:spacing w:after="0" w:line="240" w:lineRule="auto"/>
        <w:ind w:right="426"/>
        <w:jc w:val="center"/>
        <w:rPr>
          <w:rFonts w:cs="Tahoma"/>
          <w:b/>
          <w:sz w:val="8"/>
          <w:szCs w:val="8"/>
        </w:rPr>
      </w:pPr>
    </w:p>
    <w:p w:rsidR="002E6777" w:rsidRDefault="002E6777" w:rsidP="002E6777">
      <w:pPr>
        <w:spacing w:after="0" w:line="240" w:lineRule="auto"/>
        <w:ind w:left="709" w:right="426"/>
        <w:jc w:val="both"/>
        <w:rPr>
          <w:rFonts w:cs="Tahoma"/>
        </w:rPr>
      </w:pPr>
      <w:r>
        <w:rPr>
          <w:rFonts w:cs="Tahoma"/>
        </w:rPr>
        <w:t xml:space="preserve">2) </w:t>
      </w:r>
      <w:proofErr w:type="gramStart"/>
      <w:r>
        <w:rPr>
          <w:rFonts w:cs="Tahoma"/>
        </w:rPr>
        <w:t>…………………………………</w:t>
      </w:r>
      <w:proofErr w:type="gramEnd"/>
      <w:r>
        <w:rPr>
          <w:rFonts w:cs="Tahoma"/>
        </w:rPr>
        <w:t>tarihli doğum.</w:t>
      </w:r>
    </w:p>
    <w:p w:rsidR="002E6777" w:rsidRPr="0025055D" w:rsidRDefault="002E6777" w:rsidP="002E6777">
      <w:pPr>
        <w:spacing w:after="0" w:line="240" w:lineRule="auto"/>
        <w:ind w:right="426"/>
        <w:jc w:val="both"/>
        <w:rPr>
          <w:rFonts w:cs="Tahoma"/>
          <w:b/>
          <w:sz w:val="8"/>
          <w:szCs w:val="8"/>
        </w:rPr>
      </w:pPr>
    </w:p>
    <w:p w:rsidR="002E6777" w:rsidRPr="00D303DB" w:rsidRDefault="002E6777" w:rsidP="002E6777">
      <w:pPr>
        <w:spacing w:after="0" w:line="240" w:lineRule="auto"/>
        <w:ind w:left="709" w:right="426"/>
        <w:jc w:val="both"/>
        <w:rPr>
          <w:rFonts w:cs="Tahoma"/>
          <w:b/>
          <w:sz w:val="6"/>
          <w:szCs w:val="6"/>
        </w:rPr>
      </w:pPr>
      <w:r>
        <w:rPr>
          <w:rFonts w:cs="Tahoma"/>
        </w:rPr>
        <w:t xml:space="preserve">3) </w:t>
      </w:r>
      <w:proofErr w:type="gramStart"/>
      <w:r>
        <w:rPr>
          <w:rFonts w:cs="Tahoma"/>
        </w:rPr>
        <w:t>………………………………...</w:t>
      </w:r>
      <w:proofErr w:type="gramEnd"/>
      <w:r>
        <w:rPr>
          <w:rFonts w:cs="Tahoma"/>
        </w:rPr>
        <w:t>tarihli doğum</w:t>
      </w:r>
    </w:p>
    <w:p w:rsidR="002E6777" w:rsidRPr="0025055D" w:rsidRDefault="002E6777" w:rsidP="009F33A8">
      <w:pPr>
        <w:spacing w:after="0" w:line="240" w:lineRule="auto"/>
        <w:ind w:right="426"/>
        <w:jc w:val="center"/>
        <w:rPr>
          <w:rFonts w:cs="Tahoma"/>
          <w:b/>
          <w:sz w:val="8"/>
          <w:szCs w:val="8"/>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1867D2" w:rsidTr="001867D2">
        <w:tc>
          <w:tcPr>
            <w:tcW w:w="567" w:type="dxa"/>
            <w:tcBorders>
              <w:top w:val="single" w:sz="4" w:space="0" w:color="auto"/>
              <w:left w:val="single" w:sz="4" w:space="0" w:color="auto"/>
              <w:bottom w:val="single" w:sz="4" w:space="0" w:color="auto"/>
              <w:right w:val="single" w:sz="4" w:space="0" w:color="auto"/>
            </w:tcBorders>
          </w:tcPr>
          <w:p w:rsidR="001867D2" w:rsidRDefault="001867D2" w:rsidP="00C7565B">
            <w:pPr>
              <w:ind w:left="-105" w:right="-106"/>
              <w:jc w:val="center"/>
              <w:rPr>
                <w:rFonts w:cs="Tahoma"/>
                <w:b/>
              </w:rPr>
            </w:pPr>
          </w:p>
        </w:tc>
        <w:tc>
          <w:tcPr>
            <w:tcW w:w="8505" w:type="dxa"/>
            <w:tcBorders>
              <w:left w:val="single" w:sz="4" w:space="0" w:color="auto"/>
            </w:tcBorders>
          </w:tcPr>
          <w:p w:rsidR="001867D2" w:rsidRPr="00374F85" w:rsidRDefault="001867D2" w:rsidP="00C7565B">
            <w:pPr>
              <w:jc w:val="both"/>
              <w:rPr>
                <w:rFonts w:cs="Tahoma"/>
              </w:rPr>
            </w:pPr>
            <w:r w:rsidRPr="00374F85">
              <w:rPr>
                <w:rFonts w:cs="Tahoma"/>
              </w:rPr>
              <w:t>Analık ve Ücretsiz İzin Borçlanması</w:t>
            </w:r>
          </w:p>
        </w:tc>
      </w:tr>
    </w:tbl>
    <w:p w:rsidR="003803E8" w:rsidRPr="0025055D" w:rsidRDefault="003803E8" w:rsidP="009F33A8">
      <w:pPr>
        <w:spacing w:after="0" w:line="240" w:lineRule="auto"/>
        <w:ind w:right="426"/>
        <w:jc w:val="center"/>
        <w:rPr>
          <w:rFonts w:cs="Tahoma"/>
          <w:b/>
          <w:sz w:val="8"/>
          <w:szCs w:val="8"/>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1867D2" w:rsidTr="001867D2">
        <w:tc>
          <w:tcPr>
            <w:tcW w:w="567" w:type="dxa"/>
            <w:tcBorders>
              <w:top w:val="single" w:sz="4" w:space="0" w:color="auto"/>
              <w:left w:val="single" w:sz="4" w:space="0" w:color="auto"/>
              <w:bottom w:val="single" w:sz="4" w:space="0" w:color="auto"/>
              <w:right w:val="single" w:sz="4" w:space="0" w:color="auto"/>
            </w:tcBorders>
          </w:tcPr>
          <w:p w:rsidR="001867D2" w:rsidRDefault="001867D2" w:rsidP="00C7565B">
            <w:pPr>
              <w:ind w:left="-105" w:right="-106"/>
              <w:jc w:val="center"/>
              <w:rPr>
                <w:rFonts w:cs="Tahoma"/>
                <w:b/>
              </w:rPr>
            </w:pPr>
          </w:p>
        </w:tc>
        <w:tc>
          <w:tcPr>
            <w:tcW w:w="8505" w:type="dxa"/>
            <w:tcBorders>
              <w:left w:val="single" w:sz="4" w:space="0" w:color="auto"/>
            </w:tcBorders>
          </w:tcPr>
          <w:p w:rsidR="001867D2" w:rsidRPr="00374F85" w:rsidRDefault="001867D2" w:rsidP="00C7565B">
            <w:pPr>
              <w:jc w:val="both"/>
              <w:rPr>
                <w:rFonts w:cs="Tahoma"/>
              </w:rPr>
            </w:pPr>
            <w:r w:rsidRPr="00374F85">
              <w:rPr>
                <w:rFonts w:cs="Tahoma"/>
              </w:rPr>
              <w:t>Er veya Erbaş Olarak Geçen Süre Borçlanması</w:t>
            </w:r>
          </w:p>
        </w:tc>
      </w:tr>
    </w:tbl>
    <w:p w:rsidR="006644E2" w:rsidRPr="0025055D" w:rsidRDefault="006644E2" w:rsidP="009F33A8">
      <w:pPr>
        <w:spacing w:after="0" w:line="240" w:lineRule="auto"/>
        <w:ind w:right="426"/>
        <w:jc w:val="center"/>
        <w:rPr>
          <w:rFonts w:cs="Tahoma"/>
          <w:b/>
          <w:sz w:val="8"/>
          <w:szCs w:val="8"/>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1867D2" w:rsidTr="001867D2">
        <w:tc>
          <w:tcPr>
            <w:tcW w:w="567" w:type="dxa"/>
            <w:tcBorders>
              <w:top w:val="single" w:sz="4" w:space="0" w:color="auto"/>
              <w:left w:val="single" w:sz="4" w:space="0" w:color="auto"/>
              <w:bottom w:val="single" w:sz="4" w:space="0" w:color="auto"/>
              <w:right w:val="single" w:sz="4" w:space="0" w:color="auto"/>
            </w:tcBorders>
          </w:tcPr>
          <w:p w:rsidR="001867D2" w:rsidRDefault="001867D2" w:rsidP="00C7565B">
            <w:pPr>
              <w:ind w:left="-105" w:right="-106"/>
              <w:jc w:val="center"/>
              <w:rPr>
                <w:rFonts w:cs="Tahoma"/>
                <w:b/>
              </w:rPr>
            </w:pPr>
          </w:p>
        </w:tc>
        <w:tc>
          <w:tcPr>
            <w:tcW w:w="8505" w:type="dxa"/>
            <w:tcBorders>
              <w:left w:val="single" w:sz="4" w:space="0" w:color="auto"/>
            </w:tcBorders>
          </w:tcPr>
          <w:p w:rsidR="001867D2" w:rsidRPr="00374F85" w:rsidRDefault="001867D2" w:rsidP="00C7565B">
            <w:pPr>
              <w:jc w:val="both"/>
              <w:rPr>
                <w:rFonts w:cs="Tahoma"/>
              </w:rPr>
            </w:pPr>
            <w:r w:rsidRPr="00374F85">
              <w:rPr>
                <w:rFonts w:cs="Tahoma"/>
              </w:rPr>
              <w:t xml:space="preserve">Yedek Subay Okulunda Geçen Süre Borçlanması </w:t>
            </w:r>
          </w:p>
        </w:tc>
      </w:tr>
    </w:tbl>
    <w:p w:rsidR="006644E2" w:rsidRPr="0025055D" w:rsidRDefault="006644E2" w:rsidP="009F33A8">
      <w:pPr>
        <w:spacing w:after="0" w:line="240" w:lineRule="auto"/>
        <w:ind w:right="426"/>
        <w:jc w:val="center"/>
        <w:rPr>
          <w:rFonts w:cs="Tahoma"/>
          <w:b/>
          <w:sz w:val="8"/>
          <w:szCs w:val="8"/>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1867D2" w:rsidTr="001867D2">
        <w:tc>
          <w:tcPr>
            <w:tcW w:w="567" w:type="dxa"/>
            <w:tcBorders>
              <w:top w:val="single" w:sz="4" w:space="0" w:color="auto"/>
              <w:left w:val="single" w:sz="4" w:space="0" w:color="auto"/>
              <w:bottom w:val="single" w:sz="4" w:space="0" w:color="auto"/>
              <w:right w:val="single" w:sz="4" w:space="0" w:color="auto"/>
            </w:tcBorders>
          </w:tcPr>
          <w:p w:rsidR="001867D2" w:rsidRDefault="001867D2" w:rsidP="00C7565B">
            <w:pPr>
              <w:ind w:left="-105" w:right="-106"/>
              <w:jc w:val="center"/>
              <w:rPr>
                <w:rFonts w:cs="Tahoma"/>
                <w:b/>
              </w:rPr>
            </w:pPr>
          </w:p>
        </w:tc>
        <w:tc>
          <w:tcPr>
            <w:tcW w:w="8505" w:type="dxa"/>
            <w:tcBorders>
              <w:left w:val="single" w:sz="4" w:space="0" w:color="auto"/>
            </w:tcBorders>
          </w:tcPr>
          <w:p w:rsidR="001867D2" w:rsidRPr="00374F85" w:rsidRDefault="001867D2" w:rsidP="00C7565B">
            <w:pPr>
              <w:jc w:val="both"/>
              <w:rPr>
                <w:rFonts w:cs="Tahoma"/>
              </w:rPr>
            </w:pPr>
            <w:r w:rsidRPr="00374F85">
              <w:rPr>
                <w:rFonts w:cs="Tahoma"/>
              </w:rPr>
              <w:t>Doktora veya Tıpta Uzmanlık Öğreniminde Geçen Süre Borçlanması</w:t>
            </w:r>
          </w:p>
        </w:tc>
      </w:tr>
    </w:tbl>
    <w:p w:rsidR="006644E2" w:rsidRPr="0025055D" w:rsidRDefault="006644E2" w:rsidP="009F33A8">
      <w:pPr>
        <w:spacing w:after="0" w:line="240" w:lineRule="auto"/>
        <w:ind w:right="426"/>
        <w:jc w:val="center"/>
        <w:rPr>
          <w:rFonts w:cs="Tahoma"/>
          <w:b/>
          <w:sz w:val="8"/>
          <w:szCs w:val="8"/>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1867D2" w:rsidTr="001867D2">
        <w:tc>
          <w:tcPr>
            <w:tcW w:w="567" w:type="dxa"/>
            <w:tcBorders>
              <w:top w:val="single" w:sz="4" w:space="0" w:color="auto"/>
              <w:left w:val="single" w:sz="4" w:space="0" w:color="auto"/>
              <w:bottom w:val="single" w:sz="4" w:space="0" w:color="auto"/>
              <w:right w:val="single" w:sz="4" w:space="0" w:color="auto"/>
            </w:tcBorders>
          </w:tcPr>
          <w:p w:rsidR="001867D2" w:rsidRDefault="001867D2" w:rsidP="00C7565B">
            <w:pPr>
              <w:ind w:left="-105" w:right="-106"/>
              <w:jc w:val="center"/>
              <w:rPr>
                <w:rFonts w:cs="Tahoma"/>
                <w:b/>
              </w:rPr>
            </w:pPr>
          </w:p>
        </w:tc>
        <w:tc>
          <w:tcPr>
            <w:tcW w:w="8505" w:type="dxa"/>
            <w:tcBorders>
              <w:left w:val="single" w:sz="4" w:space="0" w:color="auto"/>
            </w:tcBorders>
          </w:tcPr>
          <w:p w:rsidR="001867D2" w:rsidRPr="00374F85" w:rsidRDefault="001867D2" w:rsidP="00C7565B">
            <w:pPr>
              <w:jc w:val="both"/>
              <w:rPr>
                <w:rFonts w:cs="Tahoma"/>
              </w:rPr>
            </w:pPr>
            <w:r w:rsidRPr="00374F85">
              <w:rPr>
                <w:rFonts w:cs="Tahoma"/>
              </w:rPr>
              <w:t>Avukatlık Stajında Geçen Süre Borçlanması</w:t>
            </w:r>
          </w:p>
        </w:tc>
      </w:tr>
    </w:tbl>
    <w:p w:rsidR="006644E2" w:rsidRPr="0025055D" w:rsidRDefault="006644E2" w:rsidP="009F33A8">
      <w:pPr>
        <w:spacing w:after="0" w:line="240" w:lineRule="auto"/>
        <w:ind w:right="426"/>
        <w:jc w:val="center"/>
        <w:rPr>
          <w:rFonts w:cs="Tahoma"/>
          <w:b/>
          <w:sz w:val="8"/>
          <w:szCs w:val="8"/>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1867D2" w:rsidTr="001867D2">
        <w:tc>
          <w:tcPr>
            <w:tcW w:w="567" w:type="dxa"/>
            <w:tcBorders>
              <w:top w:val="single" w:sz="4" w:space="0" w:color="auto"/>
              <w:left w:val="single" w:sz="4" w:space="0" w:color="auto"/>
              <w:bottom w:val="single" w:sz="4" w:space="0" w:color="auto"/>
              <w:right w:val="single" w:sz="4" w:space="0" w:color="auto"/>
            </w:tcBorders>
          </w:tcPr>
          <w:p w:rsidR="001867D2" w:rsidRDefault="001867D2" w:rsidP="00C7565B">
            <w:pPr>
              <w:ind w:left="-105" w:right="-106"/>
              <w:jc w:val="center"/>
              <w:rPr>
                <w:rFonts w:cs="Tahoma"/>
                <w:b/>
              </w:rPr>
            </w:pPr>
          </w:p>
        </w:tc>
        <w:tc>
          <w:tcPr>
            <w:tcW w:w="8505" w:type="dxa"/>
            <w:tcBorders>
              <w:left w:val="single" w:sz="4" w:space="0" w:color="auto"/>
            </w:tcBorders>
          </w:tcPr>
          <w:p w:rsidR="001867D2" w:rsidRPr="00374F85" w:rsidRDefault="001867D2" w:rsidP="00C7565B">
            <w:pPr>
              <w:jc w:val="both"/>
              <w:rPr>
                <w:rFonts w:cs="Tahoma"/>
              </w:rPr>
            </w:pPr>
            <w:r w:rsidRPr="00374F85">
              <w:rPr>
                <w:rFonts w:cs="Tahoma"/>
              </w:rPr>
              <w:t>Tutuklulukta veya Gözaltında Geçen Süre Borçlanması</w:t>
            </w:r>
          </w:p>
        </w:tc>
      </w:tr>
    </w:tbl>
    <w:p w:rsidR="006644E2" w:rsidRPr="0025055D" w:rsidRDefault="006644E2" w:rsidP="009F33A8">
      <w:pPr>
        <w:spacing w:after="0" w:line="240" w:lineRule="auto"/>
        <w:ind w:right="426"/>
        <w:jc w:val="center"/>
        <w:rPr>
          <w:rFonts w:cs="Tahoma"/>
          <w:b/>
          <w:sz w:val="8"/>
          <w:szCs w:val="8"/>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1867D2" w:rsidTr="001867D2">
        <w:tc>
          <w:tcPr>
            <w:tcW w:w="567" w:type="dxa"/>
            <w:tcBorders>
              <w:top w:val="single" w:sz="4" w:space="0" w:color="auto"/>
              <w:left w:val="single" w:sz="4" w:space="0" w:color="auto"/>
              <w:bottom w:val="single" w:sz="4" w:space="0" w:color="auto"/>
              <w:right w:val="single" w:sz="4" w:space="0" w:color="auto"/>
            </w:tcBorders>
          </w:tcPr>
          <w:p w:rsidR="001867D2" w:rsidRDefault="001867D2" w:rsidP="00C7565B">
            <w:pPr>
              <w:ind w:left="-105" w:right="-106"/>
              <w:jc w:val="center"/>
              <w:rPr>
                <w:rFonts w:cs="Tahoma"/>
                <w:b/>
              </w:rPr>
            </w:pPr>
          </w:p>
        </w:tc>
        <w:tc>
          <w:tcPr>
            <w:tcW w:w="8505" w:type="dxa"/>
            <w:tcBorders>
              <w:left w:val="single" w:sz="4" w:space="0" w:color="auto"/>
            </w:tcBorders>
          </w:tcPr>
          <w:p w:rsidR="001867D2" w:rsidRPr="00374F85" w:rsidRDefault="001867D2" w:rsidP="00C7565B">
            <w:pPr>
              <w:jc w:val="both"/>
              <w:rPr>
                <w:rFonts w:cs="Tahoma"/>
              </w:rPr>
            </w:pPr>
            <w:r w:rsidRPr="00374F85">
              <w:rPr>
                <w:rFonts w:cs="Tahoma"/>
              </w:rPr>
              <w:t>Grev ve Lokavtta Geçen Süre Borçlanması</w:t>
            </w:r>
          </w:p>
        </w:tc>
      </w:tr>
    </w:tbl>
    <w:p w:rsidR="006644E2" w:rsidRPr="0025055D" w:rsidRDefault="006644E2" w:rsidP="009F33A8">
      <w:pPr>
        <w:spacing w:after="0" w:line="240" w:lineRule="auto"/>
        <w:ind w:right="426"/>
        <w:jc w:val="center"/>
        <w:rPr>
          <w:rFonts w:cs="Tahoma"/>
          <w:b/>
          <w:sz w:val="8"/>
          <w:szCs w:val="8"/>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1867D2" w:rsidTr="001867D2">
        <w:tc>
          <w:tcPr>
            <w:tcW w:w="567" w:type="dxa"/>
            <w:tcBorders>
              <w:top w:val="single" w:sz="4" w:space="0" w:color="auto"/>
              <w:left w:val="single" w:sz="4" w:space="0" w:color="auto"/>
              <w:bottom w:val="single" w:sz="4" w:space="0" w:color="auto"/>
              <w:right w:val="single" w:sz="4" w:space="0" w:color="auto"/>
            </w:tcBorders>
          </w:tcPr>
          <w:p w:rsidR="001867D2" w:rsidRDefault="001867D2" w:rsidP="00C7565B">
            <w:pPr>
              <w:ind w:left="-105" w:right="-106"/>
              <w:jc w:val="center"/>
              <w:rPr>
                <w:rFonts w:cs="Tahoma"/>
                <w:b/>
              </w:rPr>
            </w:pPr>
          </w:p>
        </w:tc>
        <w:tc>
          <w:tcPr>
            <w:tcW w:w="8505" w:type="dxa"/>
            <w:tcBorders>
              <w:left w:val="single" w:sz="4" w:space="0" w:color="auto"/>
            </w:tcBorders>
          </w:tcPr>
          <w:p w:rsidR="001867D2" w:rsidRPr="00374F85" w:rsidRDefault="0080593A" w:rsidP="00C7565B">
            <w:pPr>
              <w:jc w:val="both"/>
              <w:rPr>
                <w:rFonts w:cs="Tahoma"/>
              </w:rPr>
            </w:pPr>
            <w:r>
              <w:rPr>
                <w:rFonts w:cs="Tahoma"/>
              </w:rPr>
              <w:t xml:space="preserve">Hekimlerin </w:t>
            </w:r>
            <w:r w:rsidR="001867D2" w:rsidRPr="00374F85">
              <w:rPr>
                <w:rFonts w:cs="Tahoma"/>
              </w:rPr>
              <w:t>Fahri Asistanlıkta Geçen Süre Borçlanması</w:t>
            </w:r>
          </w:p>
        </w:tc>
      </w:tr>
    </w:tbl>
    <w:p w:rsidR="006644E2" w:rsidRPr="0025055D" w:rsidRDefault="006644E2" w:rsidP="009F33A8">
      <w:pPr>
        <w:spacing w:after="0" w:line="240" w:lineRule="auto"/>
        <w:ind w:right="426"/>
        <w:jc w:val="center"/>
        <w:rPr>
          <w:rFonts w:cs="Tahoma"/>
          <w:b/>
          <w:sz w:val="8"/>
          <w:szCs w:val="8"/>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1867D2" w:rsidTr="001867D2">
        <w:tc>
          <w:tcPr>
            <w:tcW w:w="567" w:type="dxa"/>
            <w:tcBorders>
              <w:top w:val="single" w:sz="4" w:space="0" w:color="auto"/>
              <w:left w:val="single" w:sz="4" w:space="0" w:color="auto"/>
              <w:bottom w:val="single" w:sz="4" w:space="0" w:color="auto"/>
              <w:right w:val="single" w:sz="4" w:space="0" w:color="auto"/>
            </w:tcBorders>
          </w:tcPr>
          <w:p w:rsidR="001867D2" w:rsidRDefault="001867D2" w:rsidP="00C7565B">
            <w:pPr>
              <w:ind w:left="-105" w:right="-106"/>
              <w:jc w:val="center"/>
              <w:rPr>
                <w:rFonts w:cs="Tahoma"/>
                <w:b/>
              </w:rPr>
            </w:pPr>
          </w:p>
        </w:tc>
        <w:tc>
          <w:tcPr>
            <w:tcW w:w="8505" w:type="dxa"/>
            <w:tcBorders>
              <w:left w:val="single" w:sz="4" w:space="0" w:color="auto"/>
            </w:tcBorders>
          </w:tcPr>
          <w:p w:rsidR="001867D2" w:rsidRPr="00374F85" w:rsidRDefault="001867D2" w:rsidP="00C7565B">
            <w:pPr>
              <w:jc w:val="both"/>
              <w:rPr>
                <w:rFonts w:cs="Tahoma"/>
              </w:rPr>
            </w:pPr>
            <w:r w:rsidRPr="00374F85">
              <w:rPr>
                <w:rFonts w:cs="Tahoma"/>
              </w:rPr>
              <w:t>Kısmi Süreli Çalışılan Aylara Ait Süre Borçlanması</w:t>
            </w:r>
          </w:p>
        </w:tc>
      </w:tr>
    </w:tbl>
    <w:p w:rsidR="006644E2" w:rsidRDefault="006644E2" w:rsidP="009F33A8">
      <w:pPr>
        <w:spacing w:after="0" w:line="240" w:lineRule="auto"/>
        <w:ind w:right="426"/>
        <w:jc w:val="center"/>
        <w:rPr>
          <w:rFonts w:cs="Tahoma"/>
          <w:b/>
          <w:sz w:val="6"/>
          <w:szCs w:val="6"/>
        </w:rPr>
      </w:pPr>
    </w:p>
    <w:p w:rsidR="00D303DB" w:rsidRPr="00D303DB" w:rsidRDefault="00D303DB" w:rsidP="009F33A8">
      <w:pPr>
        <w:spacing w:after="0" w:line="240" w:lineRule="auto"/>
        <w:ind w:right="426"/>
        <w:jc w:val="center"/>
        <w:rPr>
          <w:rFonts w:cs="Tahoma"/>
          <w:b/>
          <w:sz w:val="6"/>
          <w:szCs w:val="6"/>
        </w:rPr>
      </w:pPr>
    </w:p>
    <w:tbl>
      <w:tblPr>
        <w:tblStyle w:val="TableGrid"/>
        <w:tblW w:w="0" w:type="auto"/>
        <w:tblLook w:val="04A0" w:firstRow="1" w:lastRow="0" w:firstColumn="1" w:lastColumn="0" w:noHBand="0" w:noVBand="1"/>
      </w:tblPr>
      <w:tblGrid>
        <w:gridCol w:w="9488"/>
      </w:tblGrid>
      <w:tr w:rsidR="001867D2" w:rsidTr="004070DB">
        <w:tc>
          <w:tcPr>
            <w:tcW w:w="9488" w:type="dxa"/>
            <w:shd w:val="clear" w:color="auto" w:fill="DBE5F1" w:themeFill="accent1" w:themeFillTint="33"/>
          </w:tcPr>
          <w:p w:rsidR="001867D2" w:rsidRDefault="00226782" w:rsidP="00F913D1">
            <w:pPr>
              <w:ind w:right="426"/>
              <w:jc w:val="both"/>
              <w:rPr>
                <w:rFonts w:cs="Tahoma"/>
                <w:b/>
              </w:rPr>
            </w:pPr>
            <w:r>
              <w:rPr>
                <w:rFonts w:cs="Tahoma"/>
                <w:b/>
              </w:rPr>
              <w:t xml:space="preserve">C - </w:t>
            </w:r>
            <w:r w:rsidR="001867D2">
              <w:rPr>
                <w:rFonts w:cs="Tahoma"/>
                <w:b/>
              </w:rPr>
              <w:t>BORÇLANMA İSTENEN SÜRE BİLGİLERİ</w:t>
            </w:r>
          </w:p>
        </w:tc>
      </w:tr>
    </w:tbl>
    <w:p w:rsidR="001867D2" w:rsidRPr="0025055D" w:rsidRDefault="001867D2" w:rsidP="002237C5">
      <w:pPr>
        <w:spacing w:after="0" w:line="240" w:lineRule="auto"/>
        <w:ind w:right="426"/>
        <w:jc w:val="both"/>
        <w:rPr>
          <w:rFonts w:cs="Tahoma"/>
          <w:b/>
          <w:sz w:val="8"/>
          <w:szCs w:val="8"/>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2237C5" w:rsidTr="005909FE">
        <w:tc>
          <w:tcPr>
            <w:tcW w:w="567" w:type="dxa"/>
            <w:tcBorders>
              <w:top w:val="single" w:sz="4" w:space="0" w:color="auto"/>
              <w:left w:val="single" w:sz="4" w:space="0" w:color="auto"/>
              <w:bottom w:val="single" w:sz="4" w:space="0" w:color="auto"/>
              <w:right w:val="single" w:sz="4" w:space="0" w:color="auto"/>
            </w:tcBorders>
          </w:tcPr>
          <w:p w:rsidR="002237C5" w:rsidRDefault="002237C5" w:rsidP="005909FE">
            <w:pPr>
              <w:ind w:left="-105" w:right="-106"/>
              <w:jc w:val="center"/>
              <w:rPr>
                <w:rFonts w:cs="Tahoma"/>
                <w:b/>
              </w:rPr>
            </w:pPr>
          </w:p>
        </w:tc>
        <w:tc>
          <w:tcPr>
            <w:tcW w:w="8505" w:type="dxa"/>
            <w:tcBorders>
              <w:left w:val="single" w:sz="4" w:space="0" w:color="auto"/>
            </w:tcBorders>
          </w:tcPr>
          <w:p w:rsidR="002237C5" w:rsidRPr="00374F85" w:rsidRDefault="002237C5" w:rsidP="005909FE">
            <w:pPr>
              <w:jc w:val="both"/>
              <w:rPr>
                <w:rFonts w:cs="Tahoma"/>
              </w:rPr>
            </w:pPr>
            <w:r w:rsidRPr="00374F85">
              <w:rPr>
                <w:rFonts w:cs="Tahoma"/>
              </w:rPr>
              <w:t>Hizmetlerin / Sürelerin Tamamı</w:t>
            </w:r>
          </w:p>
        </w:tc>
      </w:tr>
    </w:tbl>
    <w:p w:rsidR="002237C5" w:rsidRPr="0025055D" w:rsidRDefault="002237C5" w:rsidP="001867D2">
      <w:pPr>
        <w:spacing w:after="0" w:line="240" w:lineRule="auto"/>
        <w:ind w:right="426"/>
        <w:jc w:val="center"/>
        <w:rPr>
          <w:rFonts w:cs="Tahoma"/>
          <w:b/>
          <w:sz w:val="8"/>
          <w:szCs w:val="8"/>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1867D2" w:rsidTr="00C7565B">
        <w:tc>
          <w:tcPr>
            <w:tcW w:w="567" w:type="dxa"/>
            <w:tcBorders>
              <w:top w:val="single" w:sz="4" w:space="0" w:color="auto"/>
              <w:left w:val="single" w:sz="4" w:space="0" w:color="auto"/>
              <w:bottom w:val="single" w:sz="4" w:space="0" w:color="auto"/>
              <w:right w:val="single" w:sz="4" w:space="0" w:color="auto"/>
            </w:tcBorders>
          </w:tcPr>
          <w:p w:rsidR="001867D2" w:rsidRDefault="001867D2" w:rsidP="00C7565B">
            <w:pPr>
              <w:ind w:left="-105" w:right="-106"/>
              <w:jc w:val="center"/>
              <w:rPr>
                <w:rFonts w:cs="Tahoma"/>
                <w:b/>
              </w:rPr>
            </w:pPr>
          </w:p>
        </w:tc>
        <w:tc>
          <w:tcPr>
            <w:tcW w:w="8505" w:type="dxa"/>
            <w:tcBorders>
              <w:left w:val="single" w:sz="4" w:space="0" w:color="auto"/>
            </w:tcBorders>
          </w:tcPr>
          <w:p w:rsidR="001867D2" w:rsidRPr="00374F85" w:rsidRDefault="001867D2" w:rsidP="001867D2">
            <w:pPr>
              <w:jc w:val="both"/>
              <w:rPr>
                <w:rFonts w:cs="Tahoma"/>
              </w:rPr>
            </w:pPr>
            <w:proofErr w:type="gramStart"/>
            <w:r w:rsidRPr="00374F85">
              <w:rPr>
                <w:rFonts w:cs="Tahoma"/>
              </w:rPr>
              <w:t>.....</w:t>
            </w:r>
            <w:proofErr w:type="gramEnd"/>
            <w:r w:rsidRPr="00374F85">
              <w:rPr>
                <w:rFonts w:cs="Tahoma"/>
              </w:rPr>
              <w:t xml:space="preserve"> / </w:t>
            </w:r>
            <w:proofErr w:type="gramStart"/>
            <w:r w:rsidRPr="00374F85">
              <w:rPr>
                <w:rFonts w:cs="Tahoma"/>
              </w:rPr>
              <w:t>…..</w:t>
            </w:r>
            <w:proofErr w:type="gramEnd"/>
            <w:r w:rsidRPr="00374F85">
              <w:rPr>
                <w:rFonts w:cs="Tahoma"/>
              </w:rPr>
              <w:t xml:space="preserve"> / </w:t>
            </w:r>
            <w:proofErr w:type="gramStart"/>
            <w:r w:rsidRPr="00374F85">
              <w:rPr>
                <w:rFonts w:cs="Tahoma"/>
              </w:rPr>
              <w:t>...............</w:t>
            </w:r>
            <w:proofErr w:type="gramEnd"/>
            <w:r w:rsidRPr="00374F85">
              <w:rPr>
                <w:rFonts w:cs="Tahoma"/>
              </w:rPr>
              <w:t xml:space="preserve"> - </w:t>
            </w:r>
            <w:proofErr w:type="gramStart"/>
            <w:r w:rsidRPr="00374F85">
              <w:rPr>
                <w:rFonts w:cs="Tahoma"/>
              </w:rPr>
              <w:t>…..</w:t>
            </w:r>
            <w:proofErr w:type="gramEnd"/>
            <w:r w:rsidRPr="00374F85">
              <w:rPr>
                <w:rFonts w:cs="Tahoma"/>
              </w:rPr>
              <w:t xml:space="preserve"> / </w:t>
            </w:r>
            <w:proofErr w:type="gramStart"/>
            <w:r w:rsidRPr="00374F85">
              <w:rPr>
                <w:rFonts w:cs="Tahoma"/>
              </w:rPr>
              <w:t>…..</w:t>
            </w:r>
            <w:proofErr w:type="gramEnd"/>
            <w:r w:rsidRPr="00374F85">
              <w:rPr>
                <w:rFonts w:cs="Tahoma"/>
              </w:rPr>
              <w:t xml:space="preserve"> / </w:t>
            </w:r>
            <w:proofErr w:type="gramStart"/>
            <w:r w:rsidRPr="00374F85">
              <w:rPr>
                <w:rFonts w:cs="Tahoma"/>
              </w:rPr>
              <w:t>……………</w:t>
            </w:r>
            <w:proofErr w:type="gramEnd"/>
            <w:r w:rsidRPr="00374F85">
              <w:rPr>
                <w:rFonts w:cs="Tahoma"/>
              </w:rPr>
              <w:t xml:space="preserve"> Tarihleri Arasındaki Süre</w:t>
            </w:r>
          </w:p>
        </w:tc>
      </w:tr>
    </w:tbl>
    <w:p w:rsidR="001867D2" w:rsidRPr="0025055D" w:rsidRDefault="001867D2" w:rsidP="001867D2">
      <w:pPr>
        <w:spacing w:after="0" w:line="240" w:lineRule="auto"/>
        <w:ind w:right="426"/>
        <w:jc w:val="center"/>
        <w:rPr>
          <w:rFonts w:cs="Tahoma"/>
          <w:b/>
          <w:sz w:val="8"/>
          <w:szCs w:val="8"/>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1867D2" w:rsidTr="00C7565B">
        <w:tc>
          <w:tcPr>
            <w:tcW w:w="567" w:type="dxa"/>
            <w:tcBorders>
              <w:top w:val="single" w:sz="4" w:space="0" w:color="auto"/>
              <w:left w:val="single" w:sz="4" w:space="0" w:color="auto"/>
              <w:bottom w:val="single" w:sz="4" w:space="0" w:color="auto"/>
              <w:right w:val="single" w:sz="4" w:space="0" w:color="auto"/>
            </w:tcBorders>
          </w:tcPr>
          <w:p w:rsidR="001867D2" w:rsidRDefault="001867D2" w:rsidP="00C7565B">
            <w:pPr>
              <w:ind w:left="-105" w:right="-106"/>
              <w:jc w:val="center"/>
              <w:rPr>
                <w:rFonts w:cs="Tahoma"/>
                <w:b/>
              </w:rPr>
            </w:pPr>
          </w:p>
        </w:tc>
        <w:tc>
          <w:tcPr>
            <w:tcW w:w="8505" w:type="dxa"/>
            <w:tcBorders>
              <w:left w:val="single" w:sz="4" w:space="0" w:color="auto"/>
            </w:tcBorders>
          </w:tcPr>
          <w:p w:rsidR="001867D2" w:rsidRPr="00374F85" w:rsidRDefault="001867D2" w:rsidP="00C7565B">
            <w:pPr>
              <w:jc w:val="both"/>
              <w:rPr>
                <w:rFonts w:cs="Tahoma"/>
              </w:rPr>
            </w:pPr>
            <w:proofErr w:type="gramStart"/>
            <w:r w:rsidRPr="00374F85">
              <w:rPr>
                <w:rFonts w:cs="Tahoma"/>
              </w:rPr>
              <w:t>…</w:t>
            </w:r>
            <w:r w:rsidR="0084520E" w:rsidRPr="00374F85">
              <w:rPr>
                <w:rFonts w:cs="Tahoma"/>
              </w:rPr>
              <w:t>…………</w:t>
            </w:r>
            <w:proofErr w:type="gramEnd"/>
            <w:r w:rsidRPr="00374F85">
              <w:rPr>
                <w:rFonts w:cs="Tahoma"/>
              </w:rPr>
              <w:t xml:space="preserve"> Gün </w:t>
            </w:r>
            <w:proofErr w:type="gramStart"/>
            <w:r w:rsidRPr="00374F85">
              <w:rPr>
                <w:rFonts w:cs="Tahoma"/>
              </w:rPr>
              <w:t>…</w:t>
            </w:r>
            <w:r w:rsidR="0084520E" w:rsidRPr="00374F85">
              <w:rPr>
                <w:rFonts w:cs="Tahoma"/>
              </w:rPr>
              <w:t>…………</w:t>
            </w:r>
            <w:proofErr w:type="gramEnd"/>
            <w:r w:rsidRPr="00374F85">
              <w:rPr>
                <w:rFonts w:cs="Tahoma"/>
              </w:rPr>
              <w:t xml:space="preserve"> Ay </w:t>
            </w:r>
            <w:proofErr w:type="gramStart"/>
            <w:r w:rsidRPr="00374F85">
              <w:rPr>
                <w:rFonts w:cs="Tahoma"/>
              </w:rPr>
              <w:t>………</w:t>
            </w:r>
            <w:r w:rsidR="0084520E" w:rsidRPr="00374F85">
              <w:rPr>
                <w:rFonts w:cs="Tahoma"/>
              </w:rPr>
              <w:t>……</w:t>
            </w:r>
            <w:proofErr w:type="gramEnd"/>
            <w:r w:rsidRPr="00374F85">
              <w:rPr>
                <w:rFonts w:cs="Tahoma"/>
              </w:rPr>
              <w:t>Yıllık Süre</w:t>
            </w:r>
          </w:p>
        </w:tc>
      </w:tr>
    </w:tbl>
    <w:p w:rsidR="001867D2" w:rsidRDefault="001867D2" w:rsidP="009F33A8">
      <w:pPr>
        <w:spacing w:after="0" w:line="240" w:lineRule="auto"/>
        <w:ind w:right="426"/>
        <w:jc w:val="center"/>
        <w:rPr>
          <w:rFonts w:cs="Tahoma"/>
          <w:b/>
          <w:sz w:val="6"/>
          <w:szCs w:val="6"/>
        </w:rPr>
      </w:pPr>
    </w:p>
    <w:p w:rsidR="00D303DB" w:rsidRPr="00D303DB" w:rsidRDefault="00D303DB" w:rsidP="009F33A8">
      <w:pPr>
        <w:spacing w:after="0" w:line="240" w:lineRule="auto"/>
        <w:ind w:right="426"/>
        <w:jc w:val="center"/>
        <w:rPr>
          <w:rFonts w:cs="Tahoma"/>
          <w:b/>
          <w:sz w:val="6"/>
          <w:szCs w:val="6"/>
        </w:rPr>
      </w:pPr>
    </w:p>
    <w:tbl>
      <w:tblPr>
        <w:tblStyle w:val="TableGrid"/>
        <w:tblW w:w="0" w:type="auto"/>
        <w:tblLook w:val="04A0" w:firstRow="1" w:lastRow="0" w:firstColumn="1" w:lastColumn="0" w:noHBand="0" w:noVBand="1"/>
      </w:tblPr>
      <w:tblGrid>
        <w:gridCol w:w="9488"/>
      </w:tblGrid>
      <w:tr w:rsidR="00226782" w:rsidTr="004070DB">
        <w:tc>
          <w:tcPr>
            <w:tcW w:w="9488" w:type="dxa"/>
            <w:shd w:val="clear" w:color="auto" w:fill="DBE5F1" w:themeFill="accent1" w:themeFillTint="33"/>
          </w:tcPr>
          <w:p w:rsidR="00226782" w:rsidRDefault="00226782" w:rsidP="00F913D1">
            <w:pPr>
              <w:ind w:right="426"/>
              <w:jc w:val="both"/>
              <w:rPr>
                <w:rFonts w:cs="Tahoma"/>
                <w:b/>
              </w:rPr>
            </w:pPr>
            <w:r>
              <w:rPr>
                <w:rFonts w:cs="Tahoma"/>
                <w:b/>
              </w:rPr>
              <w:t>D - BORÇLANMA MİKTARININ HESABINDA SEÇİLEN GÜNLÜK PRİME ESAS KAZANÇ BİLGİLERİ</w:t>
            </w:r>
          </w:p>
        </w:tc>
      </w:tr>
    </w:tbl>
    <w:p w:rsidR="001867D2" w:rsidRPr="00D303DB" w:rsidRDefault="001867D2" w:rsidP="009F33A8">
      <w:pPr>
        <w:spacing w:after="0" w:line="240" w:lineRule="auto"/>
        <w:ind w:right="426"/>
        <w:jc w:val="center"/>
        <w:rPr>
          <w:rFonts w:cs="Tahoma"/>
          <w:b/>
          <w:sz w:val="6"/>
          <w:szCs w:val="6"/>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226782" w:rsidTr="00C7565B">
        <w:tc>
          <w:tcPr>
            <w:tcW w:w="567" w:type="dxa"/>
            <w:tcBorders>
              <w:top w:val="single" w:sz="4" w:space="0" w:color="auto"/>
              <w:left w:val="single" w:sz="4" w:space="0" w:color="auto"/>
              <w:bottom w:val="single" w:sz="4" w:space="0" w:color="auto"/>
              <w:right w:val="single" w:sz="4" w:space="0" w:color="auto"/>
            </w:tcBorders>
          </w:tcPr>
          <w:p w:rsidR="00226782" w:rsidRDefault="00226782" w:rsidP="00C7565B">
            <w:pPr>
              <w:ind w:left="-105" w:right="-106"/>
              <w:jc w:val="center"/>
              <w:rPr>
                <w:rFonts w:cs="Tahoma"/>
                <w:b/>
              </w:rPr>
            </w:pPr>
          </w:p>
        </w:tc>
        <w:tc>
          <w:tcPr>
            <w:tcW w:w="8505" w:type="dxa"/>
            <w:tcBorders>
              <w:left w:val="single" w:sz="4" w:space="0" w:color="auto"/>
            </w:tcBorders>
          </w:tcPr>
          <w:p w:rsidR="00226782" w:rsidRPr="00374F85" w:rsidRDefault="00F913D1" w:rsidP="00C7565B">
            <w:pPr>
              <w:jc w:val="both"/>
              <w:rPr>
                <w:rFonts w:cs="Tahoma"/>
              </w:rPr>
            </w:pPr>
            <w:r w:rsidRPr="00374F85">
              <w:rPr>
                <w:rFonts w:cs="Tahoma"/>
              </w:rPr>
              <w:t>Asgari</w:t>
            </w:r>
          </w:p>
        </w:tc>
      </w:tr>
    </w:tbl>
    <w:p w:rsidR="00226782" w:rsidRPr="00D303DB" w:rsidRDefault="00226782" w:rsidP="00226782">
      <w:pPr>
        <w:spacing w:after="0" w:line="240" w:lineRule="auto"/>
        <w:ind w:right="426"/>
        <w:jc w:val="center"/>
        <w:rPr>
          <w:rFonts w:cs="Tahoma"/>
          <w:b/>
          <w:sz w:val="6"/>
          <w:szCs w:val="6"/>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226782" w:rsidTr="00C7565B">
        <w:tc>
          <w:tcPr>
            <w:tcW w:w="567" w:type="dxa"/>
            <w:tcBorders>
              <w:top w:val="single" w:sz="4" w:space="0" w:color="auto"/>
              <w:left w:val="single" w:sz="4" w:space="0" w:color="auto"/>
              <w:bottom w:val="single" w:sz="4" w:space="0" w:color="auto"/>
              <w:right w:val="single" w:sz="4" w:space="0" w:color="auto"/>
            </w:tcBorders>
          </w:tcPr>
          <w:p w:rsidR="00226782" w:rsidRDefault="00226782" w:rsidP="00C7565B">
            <w:pPr>
              <w:ind w:left="-105" w:right="-106"/>
              <w:jc w:val="center"/>
              <w:rPr>
                <w:rFonts w:cs="Tahoma"/>
                <w:b/>
              </w:rPr>
            </w:pPr>
          </w:p>
        </w:tc>
        <w:tc>
          <w:tcPr>
            <w:tcW w:w="8505" w:type="dxa"/>
            <w:tcBorders>
              <w:left w:val="single" w:sz="4" w:space="0" w:color="auto"/>
            </w:tcBorders>
          </w:tcPr>
          <w:p w:rsidR="00226782" w:rsidRPr="00374F85" w:rsidRDefault="00F913D1" w:rsidP="00C7565B">
            <w:pPr>
              <w:jc w:val="both"/>
              <w:rPr>
                <w:rFonts w:cs="Tahoma"/>
              </w:rPr>
            </w:pPr>
            <w:r w:rsidRPr="00374F85">
              <w:rPr>
                <w:rFonts w:cs="Tahoma"/>
              </w:rPr>
              <w:t>Azami</w:t>
            </w:r>
          </w:p>
        </w:tc>
      </w:tr>
    </w:tbl>
    <w:p w:rsidR="00226782" w:rsidRPr="00D303DB" w:rsidRDefault="00226782" w:rsidP="00226782">
      <w:pPr>
        <w:spacing w:after="0" w:line="240" w:lineRule="auto"/>
        <w:ind w:right="426"/>
        <w:jc w:val="center"/>
        <w:rPr>
          <w:rFonts w:cs="Tahoma"/>
          <w:b/>
          <w:sz w:val="6"/>
          <w:szCs w:val="6"/>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226782" w:rsidTr="00C7565B">
        <w:tc>
          <w:tcPr>
            <w:tcW w:w="567" w:type="dxa"/>
            <w:tcBorders>
              <w:top w:val="single" w:sz="4" w:space="0" w:color="auto"/>
              <w:left w:val="single" w:sz="4" w:space="0" w:color="auto"/>
              <w:bottom w:val="single" w:sz="4" w:space="0" w:color="auto"/>
              <w:right w:val="single" w:sz="4" w:space="0" w:color="auto"/>
            </w:tcBorders>
          </w:tcPr>
          <w:p w:rsidR="00226782" w:rsidRDefault="00226782" w:rsidP="00C7565B">
            <w:pPr>
              <w:ind w:left="-105" w:right="-106"/>
              <w:jc w:val="center"/>
              <w:rPr>
                <w:rFonts w:cs="Tahoma"/>
                <w:b/>
              </w:rPr>
            </w:pPr>
          </w:p>
        </w:tc>
        <w:tc>
          <w:tcPr>
            <w:tcW w:w="8505" w:type="dxa"/>
            <w:tcBorders>
              <w:left w:val="single" w:sz="4" w:space="0" w:color="auto"/>
            </w:tcBorders>
          </w:tcPr>
          <w:p w:rsidR="00226782" w:rsidRPr="00374F85" w:rsidRDefault="00F913D1" w:rsidP="00C7565B">
            <w:pPr>
              <w:jc w:val="both"/>
              <w:rPr>
                <w:rFonts w:cs="Tahoma"/>
              </w:rPr>
            </w:pPr>
            <w:r w:rsidRPr="00374F85">
              <w:rPr>
                <w:rFonts w:cs="Tahoma"/>
              </w:rPr>
              <w:t>Diğer (</w:t>
            </w:r>
            <w:proofErr w:type="gramStart"/>
            <w:r w:rsidRPr="00374F85">
              <w:rPr>
                <w:rFonts w:cs="Tahoma"/>
              </w:rPr>
              <w:t>………………………</w:t>
            </w:r>
            <w:proofErr w:type="gramEnd"/>
            <w:r w:rsidRPr="00374F85">
              <w:rPr>
                <w:rFonts w:cs="Tahoma"/>
              </w:rPr>
              <w:t xml:space="preserve"> TL.)</w:t>
            </w:r>
          </w:p>
        </w:tc>
      </w:tr>
    </w:tbl>
    <w:p w:rsidR="00226782" w:rsidRPr="00D303DB" w:rsidRDefault="00226782" w:rsidP="009F33A8">
      <w:pPr>
        <w:spacing w:after="0" w:line="240" w:lineRule="auto"/>
        <w:ind w:right="426"/>
        <w:jc w:val="center"/>
        <w:rPr>
          <w:rFonts w:cs="Tahoma"/>
          <w:b/>
          <w:sz w:val="6"/>
          <w:szCs w:val="6"/>
        </w:rPr>
      </w:pPr>
    </w:p>
    <w:p w:rsidR="00D303DB" w:rsidRPr="00D303DB" w:rsidRDefault="00D303DB" w:rsidP="009F33A8">
      <w:pPr>
        <w:spacing w:after="0" w:line="240" w:lineRule="auto"/>
        <w:ind w:right="426"/>
        <w:jc w:val="center"/>
        <w:rPr>
          <w:rFonts w:cs="Tahoma"/>
          <w:b/>
          <w:sz w:val="6"/>
          <w:szCs w:val="6"/>
        </w:rPr>
      </w:pPr>
    </w:p>
    <w:tbl>
      <w:tblPr>
        <w:tblStyle w:val="TableGrid"/>
        <w:tblW w:w="0" w:type="auto"/>
        <w:tblLook w:val="04A0" w:firstRow="1" w:lastRow="0" w:firstColumn="1" w:lastColumn="0" w:noHBand="0" w:noVBand="1"/>
      </w:tblPr>
      <w:tblGrid>
        <w:gridCol w:w="9488"/>
      </w:tblGrid>
      <w:tr w:rsidR="00D303DB" w:rsidTr="004070DB">
        <w:tc>
          <w:tcPr>
            <w:tcW w:w="9488" w:type="dxa"/>
            <w:shd w:val="clear" w:color="auto" w:fill="DBE5F1" w:themeFill="accent1" w:themeFillTint="33"/>
          </w:tcPr>
          <w:p w:rsidR="00D303DB" w:rsidRDefault="00D303DB" w:rsidP="00D303DB">
            <w:pPr>
              <w:ind w:right="426"/>
              <w:jc w:val="both"/>
              <w:rPr>
                <w:rFonts w:cs="Tahoma"/>
                <w:b/>
              </w:rPr>
            </w:pPr>
            <w:r>
              <w:rPr>
                <w:rFonts w:cs="Tahoma"/>
                <w:b/>
              </w:rPr>
              <w:t>E – BEYAN VE TAAHHÜTLER</w:t>
            </w:r>
          </w:p>
        </w:tc>
      </w:tr>
    </w:tbl>
    <w:p w:rsidR="00D303DB" w:rsidRPr="00D303DB" w:rsidRDefault="00D303DB" w:rsidP="009F33A8">
      <w:pPr>
        <w:spacing w:after="0" w:line="240" w:lineRule="auto"/>
        <w:ind w:right="426"/>
        <w:jc w:val="center"/>
        <w:rPr>
          <w:rFonts w:cs="Tahoma"/>
          <w:b/>
          <w:sz w:val="6"/>
          <w:szCs w:val="6"/>
        </w:rPr>
      </w:pPr>
    </w:p>
    <w:p w:rsidR="001867D2" w:rsidRDefault="00D303DB" w:rsidP="00D303DB">
      <w:pPr>
        <w:spacing w:after="0" w:line="240" w:lineRule="auto"/>
        <w:ind w:firstLine="1134"/>
        <w:jc w:val="both"/>
        <w:rPr>
          <w:rFonts w:cs="Tahoma"/>
        </w:rPr>
      </w:pPr>
      <w:r w:rsidRPr="00D303DB">
        <w:rPr>
          <w:rFonts w:cs="Tahoma"/>
        </w:rPr>
        <w:t xml:space="preserve">Yukarıda </w:t>
      </w:r>
      <w:r>
        <w:rPr>
          <w:rFonts w:cs="Tahoma"/>
        </w:rPr>
        <w:t>beyan ettiğim bilgilere göre Sandığınıza borçlanmak istiyorum. Beyanlarımın ve buna ilişkin ibraz etmiş olduğum belgelerin doğru olduğunu, gerçeğe aykırılığının tespiti halinde Sandığınızın bu yüzden uğrayacağı zararları istenildiğinde kanuni faizi ile birlikte derhal ve defaten ödeyeceğimi kabul ve taahhüt ederim.</w:t>
      </w:r>
    </w:p>
    <w:tbl>
      <w:tblPr>
        <w:tblStyle w:val="TableGri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294"/>
        <w:gridCol w:w="2997"/>
      </w:tblGrid>
      <w:tr w:rsidR="00D303DB" w:rsidRPr="00D303DB" w:rsidTr="00C7565B">
        <w:tc>
          <w:tcPr>
            <w:tcW w:w="786" w:type="dxa"/>
          </w:tcPr>
          <w:p w:rsidR="00D303DB" w:rsidRPr="00D303DB" w:rsidRDefault="00D303DB" w:rsidP="00C7565B">
            <w:pPr>
              <w:jc w:val="both"/>
              <w:rPr>
                <w:rFonts w:cstheme="minorHAnsi"/>
                <w:b/>
              </w:rPr>
            </w:pPr>
            <w:r w:rsidRPr="00D303DB">
              <w:rPr>
                <w:rFonts w:cstheme="minorHAnsi"/>
                <w:b/>
              </w:rPr>
              <w:t>Tarih</w:t>
            </w:r>
          </w:p>
        </w:tc>
        <w:tc>
          <w:tcPr>
            <w:tcW w:w="294" w:type="dxa"/>
          </w:tcPr>
          <w:p w:rsidR="00D303DB" w:rsidRPr="00D303DB" w:rsidRDefault="00D303DB" w:rsidP="00C7565B">
            <w:pPr>
              <w:jc w:val="both"/>
              <w:rPr>
                <w:rFonts w:cstheme="minorHAnsi"/>
              </w:rPr>
            </w:pPr>
            <w:r w:rsidRPr="00D303DB">
              <w:rPr>
                <w:rFonts w:cstheme="minorHAnsi"/>
              </w:rPr>
              <w:t>:</w:t>
            </w:r>
          </w:p>
        </w:tc>
        <w:tc>
          <w:tcPr>
            <w:tcW w:w="2997" w:type="dxa"/>
          </w:tcPr>
          <w:p w:rsidR="00D303DB" w:rsidRPr="00D303DB" w:rsidRDefault="00D303DB" w:rsidP="00C7565B">
            <w:pPr>
              <w:jc w:val="both"/>
              <w:rPr>
                <w:rFonts w:cstheme="minorHAnsi"/>
              </w:rPr>
            </w:pPr>
          </w:p>
        </w:tc>
      </w:tr>
      <w:tr w:rsidR="00D303DB" w:rsidRPr="00D303DB" w:rsidTr="00C7565B">
        <w:tc>
          <w:tcPr>
            <w:tcW w:w="786" w:type="dxa"/>
          </w:tcPr>
          <w:p w:rsidR="00D303DB" w:rsidRPr="00D303DB" w:rsidRDefault="00D303DB" w:rsidP="00C7565B">
            <w:pPr>
              <w:spacing w:before="120" w:after="120"/>
              <w:jc w:val="both"/>
              <w:rPr>
                <w:rFonts w:cstheme="minorHAnsi"/>
                <w:b/>
              </w:rPr>
            </w:pPr>
            <w:r w:rsidRPr="00D303DB">
              <w:rPr>
                <w:rFonts w:cstheme="minorHAnsi"/>
                <w:b/>
              </w:rPr>
              <w:t>İmza</w:t>
            </w:r>
          </w:p>
        </w:tc>
        <w:tc>
          <w:tcPr>
            <w:tcW w:w="294" w:type="dxa"/>
          </w:tcPr>
          <w:p w:rsidR="00D303DB" w:rsidRPr="00D303DB" w:rsidRDefault="00D303DB" w:rsidP="00C7565B">
            <w:pPr>
              <w:spacing w:before="120" w:after="120"/>
              <w:jc w:val="both"/>
              <w:rPr>
                <w:rFonts w:cstheme="minorHAnsi"/>
              </w:rPr>
            </w:pPr>
            <w:r w:rsidRPr="00D303DB">
              <w:rPr>
                <w:rFonts w:cstheme="minorHAnsi"/>
              </w:rPr>
              <w:t>:</w:t>
            </w:r>
          </w:p>
        </w:tc>
        <w:tc>
          <w:tcPr>
            <w:tcW w:w="2997" w:type="dxa"/>
          </w:tcPr>
          <w:p w:rsidR="00D303DB" w:rsidRPr="00D303DB" w:rsidRDefault="00D303DB" w:rsidP="00C7565B">
            <w:pPr>
              <w:spacing w:before="120" w:after="120"/>
              <w:jc w:val="both"/>
              <w:rPr>
                <w:rFonts w:cstheme="minorHAnsi"/>
              </w:rPr>
            </w:pPr>
          </w:p>
        </w:tc>
      </w:tr>
    </w:tbl>
    <w:p w:rsidR="00434A50" w:rsidRPr="00434A50" w:rsidRDefault="00434A50" w:rsidP="00434A50">
      <w:pPr>
        <w:spacing w:after="0" w:line="240" w:lineRule="auto"/>
        <w:ind w:right="426"/>
        <w:jc w:val="center"/>
        <w:rPr>
          <w:rFonts w:cs="Tahoma"/>
          <w:b/>
        </w:rPr>
      </w:pPr>
      <w:r w:rsidRPr="00434A50">
        <w:rPr>
          <w:rFonts w:cs="Tahoma"/>
          <w:b/>
        </w:rPr>
        <w:lastRenderedPageBreak/>
        <w:t>Açıklamalar</w:t>
      </w:r>
    </w:p>
    <w:p w:rsidR="00434A50" w:rsidRDefault="00434A50" w:rsidP="00434A50">
      <w:pPr>
        <w:spacing w:after="0" w:line="240" w:lineRule="auto"/>
        <w:ind w:right="426"/>
        <w:jc w:val="center"/>
        <w:rPr>
          <w:rFonts w:cs="Tahoma"/>
        </w:rPr>
      </w:pPr>
    </w:p>
    <w:p w:rsidR="00374F85" w:rsidRDefault="00434A50" w:rsidP="00434A50">
      <w:pPr>
        <w:pStyle w:val="ListParagraph"/>
        <w:numPr>
          <w:ilvl w:val="0"/>
          <w:numId w:val="1"/>
        </w:numPr>
        <w:spacing w:after="0" w:line="240" w:lineRule="auto"/>
        <w:ind w:right="426"/>
        <w:jc w:val="both"/>
        <w:rPr>
          <w:rFonts w:cs="Tahoma"/>
        </w:rPr>
      </w:pPr>
      <w:r>
        <w:rPr>
          <w:rFonts w:cs="Tahoma"/>
        </w:rPr>
        <w:t xml:space="preserve">Sandığımıza; aktif üyelerimiz ya da sandığımıza tabi olarak çalıştıktan sonra başka bir sosyal güvenlik kurumuna tabi olarak çalışması bulunmayan eski üyelerimiz borçlanma talebinde bulunabilir. Eski üyelerimizin borçlanma talebinde bulunması halinde, </w:t>
      </w:r>
      <w:proofErr w:type="spellStart"/>
      <w:r>
        <w:rPr>
          <w:rFonts w:cs="Tahoma"/>
        </w:rPr>
        <w:t>SGK’dan</w:t>
      </w:r>
      <w:proofErr w:type="spellEnd"/>
      <w:r>
        <w:rPr>
          <w:rFonts w:cs="Tahoma"/>
        </w:rPr>
        <w:t xml:space="preserve"> alac</w:t>
      </w:r>
      <w:r w:rsidR="00374F85">
        <w:rPr>
          <w:rFonts w:cs="Tahoma"/>
        </w:rPr>
        <w:t>akları hizmet döküm belgesini talep formunun ekinde ibraz etmeleri gerekmektedir.</w:t>
      </w:r>
    </w:p>
    <w:p w:rsidR="00374F85" w:rsidRDefault="00374F85" w:rsidP="00434A50">
      <w:pPr>
        <w:pStyle w:val="ListParagraph"/>
        <w:numPr>
          <w:ilvl w:val="0"/>
          <w:numId w:val="1"/>
        </w:numPr>
        <w:spacing w:after="0" w:line="240" w:lineRule="auto"/>
        <w:ind w:right="426"/>
        <w:jc w:val="both"/>
        <w:rPr>
          <w:rFonts w:cs="Tahoma"/>
        </w:rPr>
      </w:pPr>
      <w:r>
        <w:rPr>
          <w:rFonts w:cs="Tahoma"/>
        </w:rPr>
        <w:t>Talep formunun (A) bölümü eksiksiz olarak doldurulmalı; (B) bölümündeki borçlanma türlerinden bir veya birden fazlası, (C) ve (D) bölümlerinde yer alan seçimlik alanlardan ise tercihe göre seçilecek bir tanesi mutlaka işaretlenmelidir.</w:t>
      </w:r>
    </w:p>
    <w:p w:rsidR="00434A50" w:rsidRDefault="00374F85" w:rsidP="00434A50">
      <w:pPr>
        <w:pStyle w:val="ListParagraph"/>
        <w:numPr>
          <w:ilvl w:val="0"/>
          <w:numId w:val="1"/>
        </w:numPr>
        <w:spacing w:after="0" w:line="240" w:lineRule="auto"/>
        <w:ind w:right="426"/>
        <w:jc w:val="both"/>
        <w:rPr>
          <w:rFonts w:cs="Tahoma"/>
        </w:rPr>
      </w:pPr>
      <w:r>
        <w:rPr>
          <w:rFonts w:cs="Tahoma"/>
        </w:rPr>
        <w:t xml:space="preserve">Borçlanma tutarı; </w:t>
      </w:r>
      <w:r w:rsidR="002B3BAA">
        <w:rPr>
          <w:rFonts w:cs="Tahoma"/>
        </w:rPr>
        <w:t>prime esas günlük kazancın alt ve üst sınırları arasında kalmak üzere seçilecek olan kazanç tutarının %32’sinin borçlanılacak gün sayısı ile çarpılması şeklinde hesaplanır. Buna göre; (D) bölümünde yer alan “Asgari” seçeneği seçildiğinde, talep tarihinde geçerli günlük asgari ücret, “Azami” seçeneği seçildiğinde talep tarihinde geçerli günlük asgari ücretin 7,5 katı, “Diğer” seçeneği seçildiğinde ise asgari ve azami kazanç sınırları arasında kalmak üzere üyemiz tarafından yazılacak kazanç tutarı üzerinden borçlanma tutarı hesaplanır.</w:t>
      </w:r>
    </w:p>
    <w:p w:rsidR="00565AF4" w:rsidRDefault="00565AF4" w:rsidP="00565AF4">
      <w:pPr>
        <w:pStyle w:val="ListParagraph"/>
        <w:numPr>
          <w:ilvl w:val="0"/>
          <w:numId w:val="1"/>
        </w:numPr>
        <w:spacing w:after="0" w:line="240" w:lineRule="auto"/>
        <w:ind w:right="426"/>
        <w:jc w:val="both"/>
        <w:rPr>
          <w:rFonts w:cs="Tahoma"/>
        </w:rPr>
      </w:pPr>
      <w:r>
        <w:rPr>
          <w:rFonts w:cs="Tahoma"/>
        </w:rPr>
        <w:t xml:space="preserve">Borç tutarı Sandığımızca; talep sahibinin formun (A) bölümündeki “Adres” bölümüne yazacağı posta adresine iadeli taahhütlü olarak tebliğ edilecektir. Yazının tebliğ tarihinden itibaren </w:t>
      </w:r>
      <w:r w:rsidRPr="00565AF4">
        <w:rPr>
          <w:rFonts w:cs="Tahoma"/>
          <w:b/>
        </w:rPr>
        <w:t xml:space="preserve">1 ay içerisinde </w:t>
      </w:r>
      <w:r>
        <w:rPr>
          <w:rFonts w:cs="Tahoma"/>
        </w:rPr>
        <w:t xml:space="preserve">borç tutarının Sandığımızın Akbank Mecidiyeköy Şubesi nezdindeki 4401 no.lu mevduat hesabına Ad </w:t>
      </w:r>
      <w:proofErr w:type="spellStart"/>
      <w:r>
        <w:rPr>
          <w:rFonts w:cs="Tahoma"/>
        </w:rPr>
        <w:t>Soyad</w:t>
      </w:r>
      <w:proofErr w:type="spellEnd"/>
      <w:r>
        <w:rPr>
          <w:rFonts w:cs="Tahoma"/>
        </w:rPr>
        <w:t xml:space="preserve"> ve “borçlanma bedeli” açıklaması ile yatırılması gerekmekte olup, borcun;</w:t>
      </w:r>
    </w:p>
    <w:p w:rsidR="00565AF4" w:rsidRDefault="00565AF4" w:rsidP="00565AF4">
      <w:pPr>
        <w:pStyle w:val="ListParagraph"/>
        <w:numPr>
          <w:ilvl w:val="1"/>
          <w:numId w:val="1"/>
        </w:numPr>
        <w:spacing w:after="0" w:line="240" w:lineRule="auto"/>
        <w:ind w:right="426"/>
        <w:jc w:val="both"/>
        <w:rPr>
          <w:rFonts w:cs="Tahoma"/>
        </w:rPr>
      </w:pPr>
      <w:r>
        <w:rPr>
          <w:rFonts w:cs="Tahoma"/>
        </w:rPr>
        <w:t>Bu süre içerisinde yatırılmaması halinde borçlanma işlemi iptal edilecektir.</w:t>
      </w:r>
    </w:p>
    <w:p w:rsidR="00565AF4" w:rsidRDefault="00565AF4" w:rsidP="00565AF4">
      <w:pPr>
        <w:pStyle w:val="ListParagraph"/>
        <w:numPr>
          <w:ilvl w:val="1"/>
          <w:numId w:val="1"/>
        </w:numPr>
        <w:spacing w:after="0" w:line="240" w:lineRule="auto"/>
        <w:ind w:right="426"/>
        <w:jc w:val="both"/>
        <w:rPr>
          <w:rFonts w:cs="Tahoma"/>
        </w:rPr>
      </w:pPr>
      <w:r>
        <w:rPr>
          <w:rFonts w:cs="Tahoma"/>
        </w:rPr>
        <w:t>Borç tutarının 1 aylık süre geçtikten sonra yatırılması halinde söz konusu tutar üyemize iade edilecek.</w:t>
      </w:r>
    </w:p>
    <w:p w:rsidR="00565AF4" w:rsidRDefault="00146F5E" w:rsidP="00565AF4">
      <w:pPr>
        <w:pStyle w:val="ListParagraph"/>
        <w:numPr>
          <w:ilvl w:val="0"/>
          <w:numId w:val="1"/>
        </w:numPr>
        <w:spacing w:after="0" w:line="240" w:lineRule="auto"/>
        <w:ind w:right="426"/>
        <w:jc w:val="both"/>
        <w:rPr>
          <w:rFonts w:cs="Tahoma"/>
        </w:rPr>
      </w:pPr>
      <w:r>
        <w:rPr>
          <w:rFonts w:cs="Tahoma"/>
        </w:rPr>
        <w:t>Borçlanma talep formunun ekinde;</w:t>
      </w:r>
    </w:p>
    <w:p w:rsidR="00D56AE9" w:rsidRDefault="00D56AE9" w:rsidP="00146F5E">
      <w:pPr>
        <w:pStyle w:val="ListParagraph"/>
        <w:numPr>
          <w:ilvl w:val="1"/>
          <w:numId w:val="1"/>
        </w:numPr>
        <w:spacing w:after="0" w:line="240" w:lineRule="auto"/>
        <w:ind w:right="426"/>
        <w:jc w:val="both"/>
        <w:rPr>
          <w:rFonts w:cs="Tahoma"/>
        </w:rPr>
      </w:pPr>
      <w:r>
        <w:rPr>
          <w:rFonts w:cs="Tahoma"/>
        </w:rPr>
        <w:t>Doğum b</w:t>
      </w:r>
      <w:r w:rsidR="00146F5E">
        <w:rPr>
          <w:rFonts w:cs="Tahoma"/>
        </w:rPr>
        <w:t>orçlanması</w:t>
      </w:r>
      <w:r>
        <w:rPr>
          <w:rFonts w:cs="Tahoma"/>
        </w:rPr>
        <w:t xml:space="preserve"> için;</w:t>
      </w:r>
    </w:p>
    <w:p w:rsidR="00146F5E" w:rsidRDefault="00D56AE9" w:rsidP="00D56AE9">
      <w:pPr>
        <w:pStyle w:val="ListParagraph"/>
        <w:numPr>
          <w:ilvl w:val="2"/>
          <w:numId w:val="1"/>
        </w:numPr>
        <w:spacing w:after="0" w:line="240" w:lineRule="auto"/>
        <w:ind w:right="426"/>
        <w:jc w:val="both"/>
        <w:rPr>
          <w:rFonts w:cs="Tahoma"/>
        </w:rPr>
      </w:pPr>
      <w:r>
        <w:rPr>
          <w:rFonts w:cs="Tahoma"/>
        </w:rPr>
        <w:t>Çocukların da yer aldığı Vukuatlı nüfus kayıt örneğinin,</w:t>
      </w:r>
    </w:p>
    <w:p w:rsidR="00D56AE9" w:rsidRDefault="00D56AE9" w:rsidP="00D56AE9">
      <w:pPr>
        <w:pStyle w:val="ListParagraph"/>
        <w:numPr>
          <w:ilvl w:val="2"/>
          <w:numId w:val="1"/>
        </w:numPr>
        <w:spacing w:after="0" w:line="240" w:lineRule="auto"/>
        <w:ind w:right="426"/>
        <w:jc w:val="both"/>
        <w:rPr>
          <w:rFonts w:cs="Tahoma"/>
        </w:rPr>
      </w:pPr>
      <w:r>
        <w:rPr>
          <w:rFonts w:cs="Tahoma"/>
        </w:rPr>
        <w:t>Sandığımıza tabi olarak çalışmaya başlamadan önce diğer sosyal güvenlik kurumlarına tabi çalışmalar var ise bu süreleri gösteren ilgili kurumdan alınmış hizmet belgelerinin,</w:t>
      </w:r>
    </w:p>
    <w:p w:rsidR="00D56AE9" w:rsidRDefault="00D56AE9" w:rsidP="00D56AE9">
      <w:pPr>
        <w:pStyle w:val="ListParagraph"/>
        <w:numPr>
          <w:ilvl w:val="1"/>
          <w:numId w:val="1"/>
        </w:numPr>
        <w:spacing w:after="0" w:line="240" w:lineRule="auto"/>
        <w:ind w:right="426"/>
        <w:jc w:val="both"/>
        <w:rPr>
          <w:rFonts w:cs="Tahoma"/>
        </w:rPr>
      </w:pPr>
      <w:r>
        <w:rPr>
          <w:rFonts w:cs="Tahoma"/>
        </w:rPr>
        <w:t>Analık ve ücretsiz izin süresi borçlanması için;</w:t>
      </w:r>
    </w:p>
    <w:p w:rsidR="00D56AE9" w:rsidRDefault="00D56AE9" w:rsidP="00D56AE9">
      <w:pPr>
        <w:pStyle w:val="ListParagraph"/>
        <w:numPr>
          <w:ilvl w:val="2"/>
          <w:numId w:val="1"/>
        </w:numPr>
        <w:spacing w:after="0" w:line="240" w:lineRule="auto"/>
        <w:ind w:right="426"/>
        <w:jc w:val="both"/>
        <w:rPr>
          <w:rFonts w:cs="Tahoma"/>
        </w:rPr>
      </w:pPr>
      <w:r>
        <w:rPr>
          <w:rFonts w:cs="Tahoma"/>
        </w:rPr>
        <w:t>İşverenlerinden alacakları doğum sonrası ücretsiz izin sürelerini gösteren belgenin,</w:t>
      </w:r>
    </w:p>
    <w:p w:rsidR="007926BC" w:rsidRDefault="007926BC" w:rsidP="00D56AE9">
      <w:pPr>
        <w:pStyle w:val="ListParagraph"/>
        <w:numPr>
          <w:ilvl w:val="1"/>
          <w:numId w:val="1"/>
        </w:numPr>
        <w:spacing w:after="0" w:line="240" w:lineRule="auto"/>
        <w:ind w:right="426"/>
        <w:jc w:val="both"/>
        <w:rPr>
          <w:rFonts w:cs="Tahoma"/>
        </w:rPr>
      </w:pPr>
      <w:r>
        <w:rPr>
          <w:rFonts w:cs="Tahoma"/>
        </w:rPr>
        <w:t>Er veya erbaş olarak veya yedek subay okulunda geçen sürelerin borçlanması için;</w:t>
      </w:r>
    </w:p>
    <w:p w:rsidR="007926BC" w:rsidRDefault="007926BC" w:rsidP="007926BC">
      <w:pPr>
        <w:pStyle w:val="ListParagraph"/>
        <w:numPr>
          <w:ilvl w:val="2"/>
          <w:numId w:val="1"/>
        </w:numPr>
        <w:spacing w:after="0" w:line="240" w:lineRule="auto"/>
        <w:ind w:right="426"/>
        <w:jc w:val="both"/>
        <w:rPr>
          <w:rFonts w:cs="Tahoma"/>
        </w:rPr>
      </w:pPr>
      <w:r>
        <w:rPr>
          <w:rFonts w:cs="Tahoma"/>
        </w:rPr>
        <w:t>Terhis belgesi</w:t>
      </w:r>
    </w:p>
    <w:p w:rsidR="007926BC" w:rsidRDefault="007926BC" w:rsidP="007926BC">
      <w:pPr>
        <w:pStyle w:val="ListParagraph"/>
        <w:numPr>
          <w:ilvl w:val="2"/>
          <w:numId w:val="1"/>
        </w:numPr>
        <w:spacing w:after="0" w:line="240" w:lineRule="auto"/>
        <w:ind w:right="426"/>
        <w:jc w:val="both"/>
        <w:rPr>
          <w:rFonts w:cs="Tahoma"/>
        </w:rPr>
      </w:pPr>
      <w:r>
        <w:rPr>
          <w:rFonts w:cs="Tahoma"/>
        </w:rPr>
        <w:t>Yedek subay okul süresi için, yedek subay okuluna katılış ve mezun olduğu tarihleri gösteren resmi belgenin,</w:t>
      </w:r>
    </w:p>
    <w:p w:rsidR="007926BC" w:rsidRDefault="007926BC" w:rsidP="007926BC">
      <w:pPr>
        <w:pStyle w:val="ListParagraph"/>
        <w:numPr>
          <w:ilvl w:val="1"/>
          <w:numId w:val="1"/>
        </w:numPr>
        <w:spacing w:after="0" w:line="240" w:lineRule="auto"/>
        <w:ind w:right="426"/>
        <w:jc w:val="both"/>
        <w:rPr>
          <w:rFonts w:cs="Tahoma"/>
        </w:rPr>
      </w:pPr>
      <w:r>
        <w:rPr>
          <w:rFonts w:cs="Tahoma"/>
        </w:rPr>
        <w:t>Doktora öğreniminde geçen süre borçlanması için;</w:t>
      </w:r>
    </w:p>
    <w:p w:rsidR="007926BC" w:rsidRDefault="007926BC" w:rsidP="007926BC">
      <w:pPr>
        <w:pStyle w:val="ListParagraph"/>
        <w:numPr>
          <w:ilvl w:val="2"/>
          <w:numId w:val="1"/>
        </w:numPr>
        <w:spacing w:after="0" w:line="240" w:lineRule="auto"/>
        <w:ind w:right="426"/>
        <w:jc w:val="both"/>
        <w:rPr>
          <w:rFonts w:cs="Tahoma"/>
        </w:rPr>
      </w:pPr>
      <w:r>
        <w:rPr>
          <w:rFonts w:cs="Tahoma"/>
        </w:rPr>
        <w:t xml:space="preserve">Doktora diplomasının onaylı fotokopisi </w:t>
      </w:r>
    </w:p>
    <w:p w:rsidR="00D56AE9" w:rsidRDefault="007926BC" w:rsidP="007926BC">
      <w:pPr>
        <w:pStyle w:val="ListParagraph"/>
        <w:numPr>
          <w:ilvl w:val="2"/>
          <w:numId w:val="1"/>
        </w:numPr>
        <w:spacing w:after="0" w:line="240" w:lineRule="auto"/>
        <w:ind w:right="426"/>
        <w:jc w:val="both"/>
        <w:rPr>
          <w:rFonts w:cs="Tahoma"/>
        </w:rPr>
      </w:pPr>
      <w:r w:rsidRPr="007926BC">
        <w:rPr>
          <w:rFonts w:cs="Tahoma"/>
        </w:rPr>
        <w:t>Doktora öğrenimini yurtiçinde yapanların doktora öğrenimlerinde geçen sürelerinin başlangıç ve bitiş tarihlerini gün ay yıl olarak gösterir şekilde doktora yaptığı üniversitece düzenlenmiş belge,</w:t>
      </w:r>
    </w:p>
    <w:p w:rsidR="007926BC" w:rsidRDefault="007926BC" w:rsidP="007926BC">
      <w:pPr>
        <w:pStyle w:val="ListParagraph"/>
        <w:numPr>
          <w:ilvl w:val="2"/>
          <w:numId w:val="1"/>
        </w:numPr>
        <w:spacing w:after="0" w:line="240" w:lineRule="auto"/>
        <w:ind w:right="426"/>
        <w:jc w:val="both"/>
        <w:rPr>
          <w:rFonts w:cs="Tahoma"/>
        </w:rPr>
      </w:pPr>
      <w:r w:rsidRPr="007926BC">
        <w:rPr>
          <w:rFonts w:cs="Tahoma"/>
        </w:rPr>
        <w:t>Doktora öğrenimini yurtdışında 1416 sayılı Ecnebi Memleketlere Gönderilecek Talebe Hakkında Kanuna göre yapmış ise, dil, yüksek lisans ve doktora eğitim sürelerinin başlangıç ve bitiş tarihlerini gösterir Milli Eğitim Bakanlığı Ortaöğretim Genel Müdürlüğünce düzenlenecek öğrenim planı,</w:t>
      </w:r>
    </w:p>
    <w:p w:rsidR="007926BC" w:rsidRPr="007926BC" w:rsidRDefault="007926BC" w:rsidP="007926BC">
      <w:pPr>
        <w:pStyle w:val="ListParagraph"/>
        <w:numPr>
          <w:ilvl w:val="2"/>
          <w:numId w:val="1"/>
        </w:numPr>
        <w:spacing w:after="0" w:line="240" w:lineRule="auto"/>
        <w:ind w:right="426"/>
        <w:jc w:val="both"/>
        <w:rPr>
          <w:rFonts w:cs="Tahoma"/>
        </w:rPr>
      </w:pPr>
      <w:r>
        <w:rPr>
          <w:sz w:val="23"/>
          <w:szCs w:val="23"/>
        </w:rPr>
        <w:t xml:space="preserve">Doktora öğrenimini kendi </w:t>
      </w:r>
      <w:proofErr w:type="gramStart"/>
      <w:r>
        <w:rPr>
          <w:sz w:val="23"/>
          <w:szCs w:val="23"/>
        </w:rPr>
        <w:t>imkanları</w:t>
      </w:r>
      <w:proofErr w:type="gramEnd"/>
      <w:r>
        <w:rPr>
          <w:sz w:val="23"/>
          <w:szCs w:val="23"/>
        </w:rPr>
        <w:t xml:space="preserve"> ile yurtdışında yapmış olanların doktora yapılan üniversiteden alınacak doktora sürelerinin başlangıç ve bitiş tarihlerini gün, ay ve yıl olarak gösterir belgenin aslı ile onaylı Türkçe tercümesinin ve doktora diplomasının Türkiye’de denkliğini gösterir Üniversitelerarası Kurul Başkanlığından alınacak belge,</w:t>
      </w:r>
    </w:p>
    <w:p w:rsidR="007926BC" w:rsidRDefault="007926BC" w:rsidP="007926BC">
      <w:pPr>
        <w:pStyle w:val="ListParagraph"/>
        <w:numPr>
          <w:ilvl w:val="1"/>
          <w:numId w:val="1"/>
        </w:numPr>
        <w:spacing w:after="0" w:line="240" w:lineRule="auto"/>
        <w:ind w:right="426"/>
        <w:jc w:val="both"/>
        <w:rPr>
          <w:rFonts w:cs="Tahoma"/>
        </w:rPr>
      </w:pPr>
      <w:r>
        <w:rPr>
          <w:rFonts w:cs="Tahoma"/>
        </w:rPr>
        <w:t>Tıpta uzmanlık öğreniminde geçen süre borçlanması için</w:t>
      </w:r>
    </w:p>
    <w:p w:rsidR="007926BC" w:rsidRDefault="007926BC" w:rsidP="007926BC">
      <w:pPr>
        <w:pStyle w:val="ListParagraph"/>
        <w:numPr>
          <w:ilvl w:val="2"/>
          <w:numId w:val="1"/>
        </w:numPr>
        <w:spacing w:after="0" w:line="240" w:lineRule="auto"/>
        <w:ind w:right="426"/>
        <w:jc w:val="both"/>
        <w:rPr>
          <w:rFonts w:cs="Tahoma"/>
        </w:rPr>
      </w:pPr>
      <w:r w:rsidRPr="007926BC">
        <w:rPr>
          <w:rFonts w:cs="Tahoma"/>
        </w:rPr>
        <w:t>Uzmanlık belgesinin (diplomasının) onaylı fotokopisi,</w:t>
      </w:r>
    </w:p>
    <w:p w:rsidR="007926BC" w:rsidRDefault="007926BC" w:rsidP="007926BC">
      <w:pPr>
        <w:pStyle w:val="ListParagraph"/>
        <w:numPr>
          <w:ilvl w:val="2"/>
          <w:numId w:val="1"/>
        </w:numPr>
        <w:spacing w:after="0" w:line="240" w:lineRule="auto"/>
        <w:ind w:right="426"/>
        <w:jc w:val="both"/>
        <w:rPr>
          <w:rFonts w:cs="Tahoma"/>
        </w:rPr>
      </w:pPr>
      <w:r w:rsidRPr="007926BC">
        <w:rPr>
          <w:rFonts w:cs="Tahoma"/>
        </w:rPr>
        <w:lastRenderedPageBreak/>
        <w:t>Uzmanlık eğitimine başladığı ve bitirdiği tarihleri gün, ay, yıl olarak belirtir şekilde öğrenim gördüğü tıp fakültesi veya sağlık kurulunca düzenlenmiş belgenin,</w:t>
      </w:r>
    </w:p>
    <w:p w:rsidR="007926BC" w:rsidRPr="007926BC" w:rsidRDefault="007926BC" w:rsidP="007926BC">
      <w:pPr>
        <w:pStyle w:val="ListParagraph"/>
        <w:numPr>
          <w:ilvl w:val="2"/>
          <w:numId w:val="1"/>
        </w:numPr>
        <w:spacing w:after="0" w:line="240" w:lineRule="auto"/>
        <w:ind w:right="426"/>
        <w:jc w:val="both"/>
        <w:rPr>
          <w:rFonts w:cs="Tahoma"/>
        </w:rPr>
      </w:pPr>
      <w:r>
        <w:rPr>
          <w:sz w:val="23"/>
          <w:szCs w:val="23"/>
        </w:rPr>
        <w:t>Sağlık Bakanlığı Sağlık Hizmetleri Genel Müdürlüğü Tescil ve Denklik Hizmetleri Daire Başkanlığından bu sürelerinin uzmanlıktan sayılıp sayılmadığına, sayılmış ise ne kadar süresinin uzmanlık öğreniminden sayıldığına ilişkin yazının,</w:t>
      </w:r>
    </w:p>
    <w:p w:rsidR="007926BC" w:rsidRDefault="007926BC" w:rsidP="007926BC">
      <w:pPr>
        <w:pStyle w:val="ListParagraph"/>
        <w:numPr>
          <w:ilvl w:val="1"/>
          <w:numId w:val="1"/>
        </w:numPr>
        <w:spacing w:after="0" w:line="240" w:lineRule="auto"/>
        <w:ind w:right="426"/>
        <w:jc w:val="both"/>
        <w:rPr>
          <w:rFonts w:cs="Tahoma"/>
        </w:rPr>
      </w:pPr>
      <w:r>
        <w:rPr>
          <w:rFonts w:cs="Tahoma"/>
        </w:rPr>
        <w:t xml:space="preserve">Avukatlık </w:t>
      </w:r>
      <w:r w:rsidR="00074C3A">
        <w:rPr>
          <w:rFonts w:cs="Tahoma"/>
        </w:rPr>
        <w:t>stajında geçen süre borçlanması içi</w:t>
      </w:r>
      <w:r w:rsidR="00E90162">
        <w:rPr>
          <w:rFonts w:cs="Tahoma"/>
        </w:rPr>
        <w:t>n</w:t>
      </w:r>
      <w:r w:rsidR="00074C3A">
        <w:rPr>
          <w:rFonts w:cs="Tahoma"/>
        </w:rPr>
        <w:t>;</w:t>
      </w:r>
    </w:p>
    <w:p w:rsidR="00074C3A" w:rsidRDefault="00074C3A" w:rsidP="00074C3A">
      <w:pPr>
        <w:pStyle w:val="ListParagraph"/>
        <w:numPr>
          <w:ilvl w:val="2"/>
          <w:numId w:val="1"/>
        </w:numPr>
        <w:spacing w:after="0" w:line="240" w:lineRule="auto"/>
        <w:ind w:right="426"/>
        <w:jc w:val="both"/>
        <w:rPr>
          <w:rFonts w:cs="Tahoma"/>
        </w:rPr>
      </w:pPr>
      <w:r>
        <w:rPr>
          <w:rFonts w:cs="Tahoma"/>
        </w:rPr>
        <w:t>Staj süresini gösteren barolardan alacakları onaylı belgenin,</w:t>
      </w:r>
    </w:p>
    <w:p w:rsidR="0080593A" w:rsidRDefault="0080593A" w:rsidP="0080593A">
      <w:pPr>
        <w:pStyle w:val="ListParagraph"/>
        <w:numPr>
          <w:ilvl w:val="1"/>
          <w:numId w:val="1"/>
        </w:numPr>
        <w:spacing w:after="0" w:line="240" w:lineRule="auto"/>
        <w:ind w:right="426"/>
        <w:jc w:val="both"/>
        <w:rPr>
          <w:rFonts w:cs="Tahoma"/>
        </w:rPr>
      </w:pPr>
      <w:r w:rsidRPr="00374F85">
        <w:rPr>
          <w:rFonts w:cs="Tahoma"/>
        </w:rPr>
        <w:t xml:space="preserve">Tutuklulukta veya </w:t>
      </w:r>
      <w:r>
        <w:rPr>
          <w:rFonts w:cs="Tahoma"/>
        </w:rPr>
        <w:t>g</w:t>
      </w:r>
      <w:r w:rsidRPr="00374F85">
        <w:rPr>
          <w:rFonts w:cs="Tahoma"/>
        </w:rPr>
        <w:t xml:space="preserve">özaltında </w:t>
      </w:r>
      <w:r>
        <w:rPr>
          <w:rFonts w:cs="Tahoma"/>
        </w:rPr>
        <w:t>g</w:t>
      </w:r>
      <w:r w:rsidRPr="00374F85">
        <w:rPr>
          <w:rFonts w:cs="Tahoma"/>
        </w:rPr>
        <w:t xml:space="preserve">eçen </w:t>
      </w:r>
      <w:r>
        <w:rPr>
          <w:rFonts w:cs="Tahoma"/>
        </w:rPr>
        <w:t>süre b</w:t>
      </w:r>
      <w:r w:rsidRPr="00374F85">
        <w:rPr>
          <w:rFonts w:cs="Tahoma"/>
        </w:rPr>
        <w:t>orçlanması</w:t>
      </w:r>
      <w:r>
        <w:rPr>
          <w:rFonts w:cs="Tahoma"/>
        </w:rPr>
        <w:t xml:space="preserve"> için;</w:t>
      </w:r>
    </w:p>
    <w:p w:rsidR="007926BC" w:rsidRDefault="0080593A" w:rsidP="0080593A">
      <w:pPr>
        <w:pStyle w:val="ListParagraph"/>
        <w:numPr>
          <w:ilvl w:val="2"/>
          <w:numId w:val="1"/>
        </w:numPr>
        <w:spacing w:after="0" w:line="240" w:lineRule="auto"/>
        <w:ind w:right="426"/>
        <w:jc w:val="both"/>
        <w:rPr>
          <w:rFonts w:cs="Tahoma"/>
        </w:rPr>
      </w:pPr>
      <w:r>
        <w:rPr>
          <w:rFonts w:cs="Tahoma"/>
        </w:rPr>
        <w:t>T</w:t>
      </w:r>
      <w:r w:rsidRPr="0080593A">
        <w:rPr>
          <w:rFonts w:cs="Tahoma"/>
        </w:rPr>
        <w:t>utukla</w:t>
      </w:r>
      <w:r>
        <w:rPr>
          <w:rFonts w:cs="Tahoma"/>
        </w:rPr>
        <w:t>ma</w:t>
      </w:r>
      <w:r w:rsidRPr="0080593A">
        <w:rPr>
          <w:rFonts w:cs="Tahoma"/>
        </w:rPr>
        <w:t xml:space="preserve"> veya gözaltına alın</w:t>
      </w:r>
      <w:r>
        <w:rPr>
          <w:rFonts w:cs="Tahoma"/>
        </w:rPr>
        <w:t>ma</w:t>
      </w:r>
      <w:r w:rsidRPr="0080593A">
        <w:rPr>
          <w:rFonts w:cs="Tahoma"/>
        </w:rPr>
        <w:t xml:space="preserve"> tarih</w:t>
      </w:r>
      <w:r>
        <w:rPr>
          <w:rFonts w:cs="Tahoma"/>
        </w:rPr>
        <w:t>i</w:t>
      </w:r>
      <w:r w:rsidRPr="0080593A">
        <w:rPr>
          <w:rFonts w:cs="Tahoma"/>
        </w:rPr>
        <w:t xml:space="preserve"> ile bera</w:t>
      </w:r>
      <w:r w:rsidR="00E90162">
        <w:rPr>
          <w:rFonts w:cs="Tahoma"/>
        </w:rPr>
        <w:t>a</w:t>
      </w:r>
      <w:r w:rsidRPr="0080593A">
        <w:rPr>
          <w:rFonts w:cs="Tahoma"/>
        </w:rPr>
        <w:t xml:space="preserve">t </w:t>
      </w:r>
      <w:r>
        <w:rPr>
          <w:rFonts w:cs="Tahoma"/>
        </w:rPr>
        <w:t>tarihlerinin</w:t>
      </w:r>
      <w:r w:rsidRPr="0080593A">
        <w:rPr>
          <w:rFonts w:cs="Tahoma"/>
        </w:rPr>
        <w:t xml:space="preserve"> yer aldığı Cumhuriyet Savcılıklarınca onaylanmış belgeler</w:t>
      </w:r>
      <w:r>
        <w:rPr>
          <w:rFonts w:cs="Tahoma"/>
        </w:rPr>
        <w:t>in,</w:t>
      </w:r>
    </w:p>
    <w:p w:rsidR="0080593A" w:rsidRDefault="0080593A" w:rsidP="0080593A">
      <w:pPr>
        <w:pStyle w:val="ListParagraph"/>
        <w:numPr>
          <w:ilvl w:val="1"/>
          <w:numId w:val="1"/>
        </w:numPr>
        <w:spacing w:after="0" w:line="240" w:lineRule="auto"/>
        <w:ind w:right="426"/>
        <w:jc w:val="both"/>
        <w:rPr>
          <w:rFonts w:cs="Tahoma"/>
        </w:rPr>
      </w:pPr>
      <w:r w:rsidRPr="00374F85">
        <w:rPr>
          <w:rFonts w:cs="Tahoma"/>
        </w:rPr>
        <w:t xml:space="preserve">Grev ve </w:t>
      </w:r>
      <w:r>
        <w:rPr>
          <w:rFonts w:cs="Tahoma"/>
        </w:rPr>
        <w:t>l</w:t>
      </w:r>
      <w:r w:rsidRPr="00374F85">
        <w:rPr>
          <w:rFonts w:cs="Tahoma"/>
        </w:rPr>
        <w:t xml:space="preserve">okavtta </w:t>
      </w:r>
      <w:r>
        <w:rPr>
          <w:rFonts w:cs="Tahoma"/>
        </w:rPr>
        <w:t>g</w:t>
      </w:r>
      <w:r w:rsidRPr="00374F85">
        <w:rPr>
          <w:rFonts w:cs="Tahoma"/>
        </w:rPr>
        <w:t xml:space="preserve">eçen </w:t>
      </w:r>
      <w:r w:rsidR="00E90162">
        <w:rPr>
          <w:rFonts w:cs="Tahoma"/>
        </w:rPr>
        <w:t>s</w:t>
      </w:r>
      <w:bookmarkStart w:id="0" w:name="_GoBack"/>
      <w:bookmarkEnd w:id="0"/>
      <w:r w:rsidRPr="00374F85">
        <w:rPr>
          <w:rFonts w:cs="Tahoma"/>
        </w:rPr>
        <w:t xml:space="preserve">üre </w:t>
      </w:r>
      <w:r>
        <w:rPr>
          <w:rFonts w:cs="Tahoma"/>
        </w:rPr>
        <w:t>b</w:t>
      </w:r>
      <w:r w:rsidRPr="00374F85">
        <w:rPr>
          <w:rFonts w:cs="Tahoma"/>
        </w:rPr>
        <w:t>orçlanması</w:t>
      </w:r>
      <w:r>
        <w:rPr>
          <w:rFonts w:cs="Tahoma"/>
        </w:rPr>
        <w:t xml:space="preserve"> için;</w:t>
      </w:r>
    </w:p>
    <w:p w:rsidR="0080593A" w:rsidRDefault="0080593A" w:rsidP="0080593A">
      <w:pPr>
        <w:pStyle w:val="ListParagraph"/>
        <w:numPr>
          <w:ilvl w:val="2"/>
          <w:numId w:val="1"/>
        </w:numPr>
        <w:spacing w:after="0" w:line="240" w:lineRule="auto"/>
        <w:ind w:right="426"/>
        <w:jc w:val="both"/>
        <w:rPr>
          <w:rFonts w:cs="Tahoma"/>
        </w:rPr>
      </w:pPr>
      <w:r>
        <w:rPr>
          <w:rFonts w:cs="Tahoma"/>
        </w:rPr>
        <w:t>G</w:t>
      </w:r>
      <w:r w:rsidRPr="0080593A">
        <w:rPr>
          <w:rFonts w:cs="Tahoma"/>
        </w:rPr>
        <w:t>rev veya lokavtta geçen süreleri</w:t>
      </w:r>
      <w:r>
        <w:rPr>
          <w:rFonts w:cs="Tahoma"/>
        </w:rPr>
        <w:t xml:space="preserve"> gösteren,</w:t>
      </w:r>
      <w:r w:rsidRPr="0080593A">
        <w:rPr>
          <w:rFonts w:cs="Tahoma"/>
        </w:rPr>
        <w:t xml:space="preserve"> çalışma ve iş kurumu il müdürlükleri, il emniyet müdürlükleri ya</w:t>
      </w:r>
      <w:r>
        <w:rPr>
          <w:rFonts w:cs="Tahoma"/>
        </w:rPr>
        <w:t xml:space="preserve"> da valiliklerden alınacak belgelerin,</w:t>
      </w:r>
    </w:p>
    <w:p w:rsidR="0080593A" w:rsidRPr="0080593A" w:rsidRDefault="0080593A" w:rsidP="0080593A">
      <w:pPr>
        <w:spacing w:after="0" w:line="240" w:lineRule="auto"/>
        <w:ind w:left="1080" w:right="426"/>
        <w:jc w:val="both"/>
        <w:rPr>
          <w:rFonts w:cs="Tahoma"/>
        </w:rPr>
      </w:pPr>
      <w:proofErr w:type="gramStart"/>
      <w:r>
        <w:rPr>
          <w:rFonts w:cs="Tahoma"/>
        </w:rPr>
        <w:t>ı</w:t>
      </w:r>
      <w:proofErr w:type="gramEnd"/>
      <w:r>
        <w:rPr>
          <w:rFonts w:cs="Tahoma"/>
        </w:rPr>
        <w:t>.</w:t>
      </w:r>
      <w:r>
        <w:rPr>
          <w:rFonts w:cs="Tahoma"/>
        </w:rPr>
        <w:tab/>
      </w:r>
      <w:r w:rsidRPr="0080593A">
        <w:rPr>
          <w:rFonts w:cs="Tahoma"/>
        </w:rPr>
        <w:t>Hekimlerin fahri asistanlıkta geçen süre borçlanması için;</w:t>
      </w:r>
    </w:p>
    <w:p w:rsidR="0080593A" w:rsidRDefault="0025055D" w:rsidP="0025055D">
      <w:pPr>
        <w:spacing w:after="0" w:line="240" w:lineRule="auto"/>
        <w:ind w:left="2127" w:right="426" w:hanging="284"/>
        <w:jc w:val="both"/>
        <w:rPr>
          <w:rFonts w:cs="Tahoma"/>
        </w:rPr>
      </w:pPr>
      <w:proofErr w:type="gramStart"/>
      <w:r>
        <w:rPr>
          <w:rFonts w:cs="Tahoma"/>
        </w:rPr>
        <w:t>i</w:t>
      </w:r>
      <w:proofErr w:type="gramEnd"/>
      <w:r>
        <w:rPr>
          <w:rFonts w:cs="Tahoma"/>
        </w:rPr>
        <w:t>.</w:t>
      </w:r>
      <w:r>
        <w:rPr>
          <w:rFonts w:cs="Tahoma"/>
        </w:rPr>
        <w:tab/>
      </w:r>
      <w:r w:rsidR="0080593A" w:rsidRPr="0025055D">
        <w:rPr>
          <w:rFonts w:cs="Tahoma"/>
        </w:rPr>
        <w:t>Fahri asistan olarak görev yaptığı tarihleri gün, ay, yıl olarak belirtir ilgili üniversite veya hastaneden temin edeceği belgenin aslını,</w:t>
      </w:r>
    </w:p>
    <w:p w:rsidR="0025055D" w:rsidRDefault="0025055D" w:rsidP="0025055D">
      <w:pPr>
        <w:spacing w:after="0" w:line="240" w:lineRule="auto"/>
        <w:ind w:left="1134" w:right="426"/>
        <w:jc w:val="both"/>
        <w:rPr>
          <w:rFonts w:cs="Tahoma"/>
        </w:rPr>
      </w:pPr>
      <w:proofErr w:type="gramStart"/>
      <w:r>
        <w:rPr>
          <w:rFonts w:cs="Tahoma"/>
        </w:rPr>
        <w:t>i</w:t>
      </w:r>
      <w:proofErr w:type="gramEnd"/>
      <w:r>
        <w:rPr>
          <w:rFonts w:cs="Tahoma"/>
        </w:rPr>
        <w:t>.</w:t>
      </w:r>
      <w:r>
        <w:rPr>
          <w:rFonts w:cs="Tahoma"/>
        </w:rPr>
        <w:tab/>
      </w:r>
      <w:r w:rsidRPr="00374F85">
        <w:rPr>
          <w:rFonts w:cs="Tahoma"/>
        </w:rPr>
        <w:t xml:space="preserve">Kısmi </w:t>
      </w:r>
      <w:r>
        <w:rPr>
          <w:rFonts w:cs="Tahoma"/>
        </w:rPr>
        <w:t>s</w:t>
      </w:r>
      <w:r w:rsidRPr="00374F85">
        <w:rPr>
          <w:rFonts w:cs="Tahoma"/>
        </w:rPr>
        <w:t xml:space="preserve">üreli </w:t>
      </w:r>
      <w:r>
        <w:rPr>
          <w:rFonts w:cs="Tahoma"/>
        </w:rPr>
        <w:t>ç</w:t>
      </w:r>
      <w:r w:rsidRPr="00374F85">
        <w:rPr>
          <w:rFonts w:cs="Tahoma"/>
        </w:rPr>
        <w:t xml:space="preserve">alışılan </w:t>
      </w:r>
      <w:r>
        <w:rPr>
          <w:rFonts w:cs="Tahoma"/>
        </w:rPr>
        <w:t>a</w:t>
      </w:r>
      <w:r w:rsidRPr="00374F85">
        <w:rPr>
          <w:rFonts w:cs="Tahoma"/>
        </w:rPr>
        <w:t xml:space="preserve">ylara </w:t>
      </w:r>
      <w:r>
        <w:rPr>
          <w:rFonts w:cs="Tahoma"/>
        </w:rPr>
        <w:t>a</w:t>
      </w:r>
      <w:r w:rsidRPr="00374F85">
        <w:rPr>
          <w:rFonts w:cs="Tahoma"/>
        </w:rPr>
        <w:t xml:space="preserve">it </w:t>
      </w:r>
      <w:r>
        <w:rPr>
          <w:rFonts w:cs="Tahoma"/>
        </w:rPr>
        <w:t>s</w:t>
      </w:r>
      <w:r w:rsidRPr="00374F85">
        <w:rPr>
          <w:rFonts w:cs="Tahoma"/>
        </w:rPr>
        <w:t xml:space="preserve">üre </w:t>
      </w:r>
      <w:r>
        <w:rPr>
          <w:rFonts w:cs="Tahoma"/>
        </w:rPr>
        <w:t>b</w:t>
      </w:r>
      <w:r w:rsidRPr="00374F85">
        <w:rPr>
          <w:rFonts w:cs="Tahoma"/>
        </w:rPr>
        <w:t>orçlanması</w:t>
      </w:r>
      <w:r>
        <w:rPr>
          <w:rFonts w:cs="Tahoma"/>
        </w:rPr>
        <w:t xml:space="preserve"> için;</w:t>
      </w:r>
    </w:p>
    <w:p w:rsidR="0025055D" w:rsidRDefault="0025055D" w:rsidP="0025055D">
      <w:pPr>
        <w:spacing w:after="0" w:line="240" w:lineRule="auto"/>
        <w:ind w:left="2127" w:right="426" w:hanging="284"/>
        <w:jc w:val="both"/>
        <w:rPr>
          <w:rFonts w:cs="Tahoma"/>
        </w:rPr>
      </w:pPr>
      <w:proofErr w:type="gramStart"/>
      <w:r>
        <w:rPr>
          <w:rFonts w:cs="Tahoma"/>
        </w:rPr>
        <w:t>i</w:t>
      </w:r>
      <w:proofErr w:type="gramEnd"/>
      <w:r>
        <w:rPr>
          <w:rFonts w:cs="Tahoma"/>
        </w:rPr>
        <w:t>.</w:t>
      </w:r>
      <w:r>
        <w:rPr>
          <w:rFonts w:cs="Tahoma"/>
        </w:rPr>
        <w:tab/>
        <w:t>İşverenlerinden alacakları kısmi süreli çalıştıklarını gösteren belgenin</w:t>
      </w:r>
    </w:p>
    <w:p w:rsidR="0025055D" w:rsidRPr="0025055D" w:rsidRDefault="0025055D" w:rsidP="0025055D">
      <w:pPr>
        <w:spacing w:after="0" w:line="240" w:lineRule="auto"/>
        <w:ind w:left="709" w:right="426"/>
        <w:jc w:val="both"/>
        <w:rPr>
          <w:rFonts w:cs="Tahoma"/>
        </w:rPr>
      </w:pPr>
      <w:proofErr w:type="gramStart"/>
      <w:r>
        <w:rPr>
          <w:rFonts w:cs="Tahoma"/>
        </w:rPr>
        <w:t>yer</w:t>
      </w:r>
      <w:proofErr w:type="gramEnd"/>
      <w:r>
        <w:rPr>
          <w:rFonts w:cs="Tahoma"/>
        </w:rPr>
        <w:t xml:space="preserve"> alması gerekmektedir.</w:t>
      </w:r>
    </w:p>
    <w:p w:rsidR="0080593A" w:rsidRPr="0080593A" w:rsidRDefault="0080593A" w:rsidP="0080593A">
      <w:pPr>
        <w:spacing w:after="0" w:line="240" w:lineRule="auto"/>
        <w:ind w:right="426"/>
        <w:jc w:val="both"/>
        <w:rPr>
          <w:rFonts w:cs="Tahoma"/>
        </w:rPr>
      </w:pPr>
    </w:p>
    <w:p w:rsidR="00D56AE9" w:rsidRPr="00565AF4" w:rsidRDefault="00D56AE9" w:rsidP="00D56AE9">
      <w:pPr>
        <w:pStyle w:val="ListParagraph"/>
        <w:spacing w:after="0" w:line="240" w:lineRule="auto"/>
        <w:ind w:left="1440" w:right="426"/>
        <w:jc w:val="both"/>
        <w:rPr>
          <w:rFonts w:cs="Tahoma"/>
        </w:rPr>
      </w:pPr>
    </w:p>
    <w:sectPr w:rsidR="00D56AE9" w:rsidRPr="00565AF4" w:rsidSect="00E35C48">
      <w:headerReference w:type="default" r:id="rId8"/>
      <w:footerReference w:type="default" r:id="rId9"/>
      <w:pgSz w:w="11906" w:h="16838"/>
      <w:pgMar w:top="1134" w:right="991"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833" w:rsidRDefault="00CA6833" w:rsidP="006811A2">
      <w:pPr>
        <w:spacing w:after="0" w:line="240" w:lineRule="auto"/>
      </w:pPr>
      <w:r>
        <w:separator/>
      </w:r>
    </w:p>
  </w:endnote>
  <w:endnote w:type="continuationSeparator" w:id="0">
    <w:p w:rsidR="00CA6833" w:rsidRDefault="00CA6833" w:rsidP="0068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1"/>
    </w:tblGrid>
    <w:tr w:rsidR="00931721" w:rsidTr="004736FC">
      <w:trPr>
        <w:jc w:val="center"/>
      </w:trPr>
      <w:tc>
        <w:tcPr>
          <w:tcW w:w="10611" w:type="dxa"/>
        </w:tcPr>
        <w:p w:rsidR="00931721" w:rsidRPr="00BD0C1E" w:rsidRDefault="00931721" w:rsidP="00B92621">
          <w:pPr>
            <w:pStyle w:val="Footer"/>
            <w:ind w:left="-142"/>
            <w:jc w:val="center"/>
            <w:rPr>
              <w:b/>
              <w:sz w:val="20"/>
              <w:szCs w:val="20"/>
            </w:rPr>
          </w:pPr>
          <w:r w:rsidRPr="00BD0C1E">
            <w:rPr>
              <w:b/>
              <w:sz w:val="20"/>
              <w:szCs w:val="20"/>
            </w:rPr>
            <w:t>Akbank T.A.Ş. Mensupları Tekaüt Sandığı Vakfı</w:t>
          </w:r>
        </w:p>
        <w:p w:rsidR="00931721" w:rsidRDefault="00931721" w:rsidP="004736FC">
          <w:pPr>
            <w:pStyle w:val="Footer"/>
            <w:tabs>
              <w:tab w:val="clear" w:pos="9072"/>
              <w:tab w:val="right" w:pos="10361"/>
            </w:tabs>
            <w:ind w:left="-142"/>
            <w:jc w:val="center"/>
            <w:rPr>
              <w:sz w:val="20"/>
              <w:szCs w:val="20"/>
            </w:rPr>
          </w:pPr>
          <w:r>
            <w:rPr>
              <w:sz w:val="20"/>
              <w:szCs w:val="20"/>
            </w:rPr>
            <w:t>Lati Lokum Sokak No:17 34387 Mecidiyeköy/İstanbul Tel:(0212) 213 68 57 (pbx) Faks: (0212) 216 01 41 www.aksandik.org</w:t>
          </w:r>
        </w:p>
      </w:tc>
    </w:tr>
  </w:tbl>
  <w:p w:rsidR="00931721" w:rsidRPr="00BD0C1E" w:rsidRDefault="00931721">
    <w:pPr>
      <w:pStyle w:val="Footer"/>
      <w:rPr>
        <w:sz w:val="20"/>
        <w:szCs w:val="20"/>
      </w:rPr>
    </w:pPr>
  </w:p>
  <w:p w:rsidR="00931721" w:rsidRDefault="00931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833" w:rsidRDefault="00CA6833" w:rsidP="006811A2">
      <w:pPr>
        <w:spacing w:after="0" w:line="240" w:lineRule="auto"/>
      </w:pPr>
      <w:r>
        <w:separator/>
      </w:r>
    </w:p>
  </w:footnote>
  <w:footnote w:type="continuationSeparator" w:id="0">
    <w:p w:rsidR="00CA6833" w:rsidRDefault="00CA6833" w:rsidP="00681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21" w:rsidRPr="00E35C48" w:rsidRDefault="00931721" w:rsidP="00E35C48">
    <w:pPr>
      <w:pStyle w:val="Header"/>
      <w:tabs>
        <w:tab w:val="clear" w:pos="9072"/>
      </w:tabs>
      <w:ind w:left="7088"/>
    </w:pPr>
    <w:r w:rsidRPr="006811A2">
      <w:rPr>
        <w:noProof/>
        <w:lang w:eastAsia="tr-TR"/>
      </w:rPr>
      <w:drawing>
        <wp:inline distT="0" distB="0" distL="0" distR="0">
          <wp:extent cx="1582625" cy="327160"/>
          <wp:effectExtent l="0" t="0" r="0" b="0"/>
          <wp:docPr id="1" name="Picture 1" descr="C:\Users\BMUNGUL\Desktop\Kalite Süreç Yönetimi1\Logo_re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UNGUL\Desktop\Kalite Süreç Yönetimi1\Logo_resim.png"/>
                  <pic:cNvPicPr>
                    <a:picLocks noChangeAspect="1" noChangeArrowheads="1"/>
                  </pic:cNvPicPr>
                </pic:nvPicPr>
                <pic:blipFill>
                  <a:blip r:embed="rId1"/>
                  <a:srcRect/>
                  <a:stretch>
                    <a:fillRect/>
                  </a:stretch>
                </pic:blipFill>
                <pic:spPr bwMode="auto">
                  <a:xfrm>
                    <a:off x="0" y="0"/>
                    <a:ext cx="1662404" cy="3436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A50D9"/>
    <w:multiLevelType w:val="hybridMultilevel"/>
    <w:tmpl w:val="55785826"/>
    <w:lvl w:ilvl="0" w:tplc="FF64566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74A7265"/>
    <w:multiLevelType w:val="hybridMultilevel"/>
    <w:tmpl w:val="B0E03448"/>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A2"/>
    <w:rsid w:val="0001405F"/>
    <w:rsid w:val="000355D5"/>
    <w:rsid w:val="0003750F"/>
    <w:rsid w:val="000517E8"/>
    <w:rsid w:val="00074C3A"/>
    <w:rsid w:val="00097BE8"/>
    <w:rsid w:val="000A0E95"/>
    <w:rsid w:val="000A2381"/>
    <w:rsid w:val="000B1B29"/>
    <w:rsid w:val="000B6FDC"/>
    <w:rsid w:val="000F605D"/>
    <w:rsid w:val="00100150"/>
    <w:rsid w:val="00100B21"/>
    <w:rsid w:val="00112992"/>
    <w:rsid w:val="001324B2"/>
    <w:rsid w:val="00146F5E"/>
    <w:rsid w:val="00153B84"/>
    <w:rsid w:val="00157C89"/>
    <w:rsid w:val="00180141"/>
    <w:rsid w:val="00181171"/>
    <w:rsid w:val="001841F5"/>
    <w:rsid w:val="00186036"/>
    <w:rsid w:val="001867D2"/>
    <w:rsid w:val="001B4119"/>
    <w:rsid w:val="001B726E"/>
    <w:rsid w:val="001C6CA9"/>
    <w:rsid w:val="001E1D24"/>
    <w:rsid w:val="002071B9"/>
    <w:rsid w:val="00215C03"/>
    <w:rsid w:val="002237C5"/>
    <w:rsid w:val="00226782"/>
    <w:rsid w:val="002436C9"/>
    <w:rsid w:val="0025055D"/>
    <w:rsid w:val="002A6B48"/>
    <w:rsid w:val="002B0465"/>
    <w:rsid w:val="002B3BAA"/>
    <w:rsid w:val="002C09DD"/>
    <w:rsid w:val="002C49C0"/>
    <w:rsid w:val="002C7F4C"/>
    <w:rsid w:val="002D6693"/>
    <w:rsid w:val="002E6777"/>
    <w:rsid w:val="002F7073"/>
    <w:rsid w:val="003000C5"/>
    <w:rsid w:val="00306494"/>
    <w:rsid w:val="00311AB4"/>
    <w:rsid w:val="0032179F"/>
    <w:rsid w:val="00326F93"/>
    <w:rsid w:val="003370DA"/>
    <w:rsid w:val="00342173"/>
    <w:rsid w:val="003450C7"/>
    <w:rsid w:val="00374F85"/>
    <w:rsid w:val="003803E8"/>
    <w:rsid w:val="003839BB"/>
    <w:rsid w:val="00397F1C"/>
    <w:rsid w:val="003C2BFA"/>
    <w:rsid w:val="00402FE1"/>
    <w:rsid w:val="004070DB"/>
    <w:rsid w:val="00407DC8"/>
    <w:rsid w:val="00414BA9"/>
    <w:rsid w:val="00434A50"/>
    <w:rsid w:val="00441E4B"/>
    <w:rsid w:val="004609A6"/>
    <w:rsid w:val="004736FC"/>
    <w:rsid w:val="00476924"/>
    <w:rsid w:val="00490226"/>
    <w:rsid w:val="00497D80"/>
    <w:rsid w:val="004A3650"/>
    <w:rsid w:val="004A68E2"/>
    <w:rsid w:val="004D0681"/>
    <w:rsid w:val="004E07C3"/>
    <w:rsid w:val="00517A9E"/>
    <w:rsid w:val="005265B0"/>
    <w:rsid w:val="00541095"/>
    <w:rsid w:val="0056348F"/>
    <w:rsid w:val="00564129"/>
    <w:rsid w:val="00565AF4"/>
    <w:rsid w:val="0057016B"/>
    <w:rsid w:val="005A1C4D"/>
    <w:rsid w:val="005B06A0"/>
    <w:rsid w:val="005D0031"/>
    <w:rsid w:val="005D1932"/>
    <w:rsid w:val="00606786"/>
    <w:rsid w:val="0061578F"/>
    <w:rsid w:val="006644E2"/>
    <w:rsid w:val="006811A2"/>
    <w:rsid w:val="00705C0A"/>
    <w:rsid w:val="00747D3F"/>
    <w:rsid w:val="00751973"/>
    <w:rsid w:val="00751EF8"/>
    <w:rsid w:val="007926BC"/>
    <w:rsid w:val="007B1715"/>
    <w:rsid w:val="007E33A7"/>
    <w:rsid w:val="007E6015"/>
    <w:rsid w:val="007F0679"/>
    <w:rsid w:val="0080593A"/>
    <w:rsid w:val="008220E4"/>
    <w:rsid w:val="0084520E"/>
    <w:rsid w:val="0084625A"/>
    <w:rsid w:val="008536CE"/>
    <w:rsid w:val="00872EEA"/>
    <w:rsid w:val="0087513B"/>
    <w:rsid w:val="00894809"/>
    <w:rsid w:val="008E47F9"/>
    <w:rsid w:val="008E6FB0"/>
    <w:rsid w:val="008E7DF1"/>
    <w:rsid w:val="00905FF6"/>
    <w:rsid w:val="00912713"/>
    <w:rsid w:val="00922502"/>
    <w:rsid w:val="00925D10"/>
    <w:rsid w:val="00931721"/>
    <w:rsid w:val="0094505B"/>
    <w:rsid w:val="009460A4"/>
    <w:rsid w:val="0096588B"/>
    <w:rsid w:val="009B146F"/>
    <w:rsid w:val="009B3D08"/>
    <w:rsid w:val="009C264D"/>
    <w:rsid w:val="009F33A8"/>
    <w:rsid w:val="009F3E41"/>
    <w:rsid w:val="00A12708"/>
    <w:rsid w:val="00A15505"/>
    <w:rsid w:val="00A60955"/>
    <w:rsid w:val="00A60C5D"/>
    <w:rsid w:val="00A67068"/>
    <w:rsid w:val="00A75F99"/>
    <w:rsid w:val="00A82AC0"/>
    <w:rsid w:val="00A95B51"/>
    <w:rsid w:val="00AA18F5"/>
    <w:rsid w:val="00AC78B0"/>
    <w:rsid w:val="00AF492F"/>
    <w:rsid w:val="00AF652B"/>
    <w:rsid w:val="00B45940"/>
    <w:rsid w:val="00B806F6"/>
    <w:rsid w:val="00B83DE6"/>
    <w:rsid w:val="00B8495E"/>
    <w:rsid w:val="00B92621"/>
    <w:rsid w:val="00BA7F34"/>
    <w:rsid w:val="00BD0C1E"/>
    <w:rsid w:val="00BD1525"/>
    <w:rsid w:val="00C2015D"/>
    <w:rsid w:val="00C46A87"/>
    <w:rsid w:val="00C671DB"/>
    <w:rsid w:val="00C720D3"/>
    <w:rsid w:val="00C86DC2"/>
    <w:rsid w:val="00C9644B"/>
    <w:rsid w:val="00CA5783"/>
    <w:rsid w:val="00CA6833"/>
    <w:rsid w:val="00CB1862"/>
    <w:rsid w:val="00CB2647"/>
    <w:rsid w:val="00CE3EC3"/>
    <w:rsid w:val="00CE62A8"/>
    <w:rsid w:val="00CF1560"/>
    <w:rsid w:val="00D303DB"/>
    <w:rsid w:val="00D56AE9"/>
    <w:rsid w:val="00D83C36"/>
    <w:rsid w:val="00DA3C7D"/>
    <w:rsid w:val="00DA4C25"/>
    <w:rsid w:val="00DB1F41"/>
    <w:rsid w:val="00DE04AA"/>
    <w:rsid w:val="00E11C41"/>
    <w:rsid w:val="00E17E18"/>
    <w:rsid w:val="00E2404B"/>
    <w:rsid w:val="00E35C48"/>
    <w:rsid w:val="00E45B20"/>
    <w:rsid w:val="00E56F76"/>
    <w:rsid w:val="00E72707"/>
    <w:rsid w:val="00E85D84"/>
    <w:rsid w:val="00E90162"/>
    <w:rsid w:val="00EA1C6F"/>
    <w:rsid w:val="00EB1C88"/>
    <w:rsid w:val="00EC3C29"/>
    <w:rsid w:val="00ED7115"/>
    <w:rsid w:val="00EE2622"/>
    <w:rsid w:val="00EE5310"/>
    <w:rsid w:val="00EF260A"/>
    <w:rsid w:val="00F542CF"/>
    <w:rsid w:val="00F631E1"/>
    <w:rsid w:val="00F706BB"/>
    <w:rsid w:val="00F72936"/>
    <w:rsid w:val="00F913D1"/>
    <w:rsid w:val="00FB6D30"/>
    <w:rsid w:val="00FC6240"/>
    <w:rsid w:val="00FE5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62372"/>
  <w15:docId w15:val="{4412A7BF-B270-4574-87FE-F0600A6D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1A2"/>
    <w:rPr>
      <w:rFonts w:ascii="Tahoma" w:hAnsi="Tahoma" w:cs="Tahoma"/>
      <w:sz w:val="16"/>
      <w:szCs w:val="16"/>
    </w:rPr>
  </w:style>
  <w:style w:type="paragraph" w:styleId="Header">
    <w:name w:val="header"/>
    <w:basedOn w:val="Normal"/>
    <w:link w:val="HeaderChar"/>
    <w:unhideWhenUsed/>
    <w:rsid w:val="006811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11A2"/>
  </w:style>
  <w:style w:type="paragraph" w:styleId="Footer">
    <w:name w:val="footer"/>
    <w:basedOn w:val="Normal"/>
    <w:link w:val="FooterChar"/>
    <w:uiPriority w:val="99"/>
    <w:unhideWhenUsed/>
    <w:rsid w:val="006811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11A2"/>
  </w:style>
  <w:style w:type="character" w:styleId="Hyperlink">
    <w:name w:val="Hyperlink"/>
    <w:basedOn w:val="DefaultParagraphFont"/>
    <w:uiPriority w:val="99"/>
    <w:unhideWhenUsed/>
    <w:rsid w:val="00BD0C1E"/>
    <w:rPr>
      <w:color w:val="0000FF" w:themeColor="hyperlink"/>
      <w:u w:val="single"/>
    </w:rPr>
  </w:style>
  <w:style w:type="table" w:styleId="TableGrid">
    <w:name w:val="Table Grid"/>
    <w:basedOn w:val="TableNormal"/>
    <w:uiPriority w:val="59"/>
    <w:rsid w:val="00B92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2A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A82AC0"/>
  </w:style>
  <w:style w:type="paragraph" w:styleId="ListParagraph">
    <w:name w:val="List Paragraph"/>
    <w:basedOn w:val="Normal"/>
    <w:uiPriority w:val="34"/>
    <w:qFormat/>
    <w:rsid w:val="00434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2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3747F-1FB1-4390-BDDF-4FAA92C6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BMUNGUL</dc:creator>
  <cp:lastModifiedBy>Barış Mungul</cp:lastModifiedBy>
  <cp:revision>13</cp:revision>
  <cp:lastPrinted>2019-09-26T09:24:00Z</cp:lastPrinted>
  <dcterms:created xsi:type="dcterms:W3CDTF">2019-09-25T14:41:00Z</dcterms:created>
  <dcterms:modified xsi:type="dcterms:W3CDTF">2019-09-27T08:45:00Z</dcterms:modified>
</cp:coreProperties>
</file>